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sidRPr="00286B0B">
        <w:rPr>
          <w:rFonts w:ascii="Arial" w:hAnsi="Arial" w:cs="Arial"/>
          <w:b/>
          <w:sz w:val="28"/>
          <w:szCs w:val="28"/>
        </w:rPr>
        <w:t>PRESSEMITTEILUNG</w:t>
      </w:r>
    </w:p>
    <w:p w14:paraId="31DCFC56" w14:textId="77777777" w:rsidR="00C5564F" w:rsidRPr="00286B0B" w:rsidRDefault="00C5564F" w:rsidP="008C0A46">
      <w:pPr>
        <w:spacing w:line="360" w:lineRule="auto"/>
        <w:outlineLvl w:val="0"/>
        <w:rPr>
          <w:rFonts w:ascii="Arial" w:hAnsi="Arial" w:cs="Arial"/>
        </w:rPr>
      </w:pPr>
    </w:p>
    <w:p w14:paraId="1771C69D" w14:textId="2F0AE43F" w:rsidR="00AA1D33" w:rsidRPr="00AA1D33" w:rsidRDefault="00227D64" w:rsidP="00AA1D33">
      <w:pPr>
        <w:spacing w:line="360" w:lineRule="auto"/>
        <w:rPr>
          <w:rFonts w:ascii="Arial" w:hAnsi="Arial" w:cs="Arial"/>
          <w:bCs/>
        </w:rPr>
      </w:pPr>
      <w:r>
        <w:rPr>
          <w:rFonts w:ascii="Arial" w:hAnsi="Arial" w:cs="Arial"/>
          <w:bCs/>
        </w:rPr>
        <w:t>Ressourcenschonende Verpackungslösung</w:t>
      </w:r>
    </w:p>
    <w:p w14:paraId="14399F62" w14:textId="77777777" w:rsidR="008605B1" w:rsidRPr="000C4638" w:rsidRDefault="008605B1" w:rsidP="008C0A46">
      <w:pPr>
        <w:spacing w:line="360" w:lineRule="auto"/>
        <w:rPr>
          <w:rFonts w:ascii="Arial" w:hAnsi="Arial" w:cs="Arial"/>
          <w:smallCaps/>
        </w:rPr>
      </w:pPr>
    </w:p>
    <w:p w14:paraId="12BD786F" w14:textId="77777777" w:rsidR="00934D52" w:rsidRPr="002E1189" w:rsidRDefault="00934D52" w:rsidP="00934D52">
      <w:pPr>
        <w:spacing w:line="360" w:lineRule="auto"/>
        <w:rPr>
          <w:rFonts w:ascii="Arial" w:hAnsi="Arial" w:cs="Arial"/>
          <w:b/>
          <w:color w:val="000000" w:themeColor="text1"/>
          <w:spacing w:val="-2"/>
          <w:sz w:val="34"/>
          <w:szCs w:val="34"/>
        </w:rPr>
      </w:pPr>
      <w:r w:rsidRPr="002E1189">
        <w:rPr>
          <w:rFonts w:ascii="Arial" w:hAnsi="Arial" w:cs="Arial"/>
          <w:b/>
          <w:color w:val="000000" w:themeColor="text1"/>
          <w:spacing w:val="-2"/>
          <w:sz w:val="34"/>
          <w:szCs w:val="34"/>
        </w:rPr>
        <w:t xml:space="preserve">Weitere Ergänzung für </w:t>
      </w:r>
      <w:r>
        <w:rPr>
          <w:rFonts w:ascii="Arial" w:hAnsi="Arial" w:cs="Arial"/>
          <w:b/>
          <w:color w:val="000000" w:themeColor="text1"/>
          <w:spacing w:val="-2"/>
          <w:sz w:val="34"/>
          <w:szCs w:val="34"/>
        </w:rPr>
        <w:t xml:space="preserve">das </w:t>
      </w:r>
      <w:r w:rsidRPr="002E1189">
        <w:rPr>
          <w:rFonts w:ascii="Arial" w:hAnsi="Arial" w:cs="Arial"/>
          <w:b/>
          <w:color w:val="000000" w:themeColor="text1"/>
          <w:spacing w:val="-2"/>
          <w:sz w:val="34"/>
          <w:szCs w:val="34"/>
        </w:rPr>
        <w:t>Nature MultiPack: KHS bietet Universalklebstoff für Kunststoffflaschen an</w:t>
      </w:r>
    </w:p>
    <w:p w14:paraId="0A5B6A6F" w14:textId="77777777" w:rsidR="00702608" w:rsidRDefault="00702608" w:rsidP="00CB0FD2">
      <w:pPr>
        <w:spacing w:line="360" w:lineRule="auto"/>
        <w:rPr>
          <w:rFonts w:ascii="Arial" w:hAnsi="Arial" w:cs="Arial"/>
        </w:rPr>
      </w:pPr>
    </w:p>
    <w:p w14:paraId="333712FA" w14:textId="76974CE3" w:rsidR="00AA65CA" w:rsidRPr="009C5C58" w:rsidRDefault="009C5C58" w:rsidP="002F30C1">
      <w:pPr>
        <w:pStyle w:val="Listenabsatz"/>
        <w:numPr>
          <w:ilvl w:val="0"/>
          <w:numId w:val="29"/>
        </w:numPr>
        <w:spacing w:line="360" w:lineRule="auto"/>
        <w:rPr>
          <w:rFonts w:ascii="Arial" w:hAnsi="Arial" w:cs="Arial"/>
        </w:rPr>
      </w:pPr>
      <w:r>
        <w:rPr>
          <w:rFonts w:ascii="Arial" w:hAnsi="Arial" w:cs="Arial"/>
        </w:rPr>
        <w:t xml:space="preserve">Lösung einsetzbar für </w:t>
      </w:r>
      <w:r w:rsidR="00112609">
        <w:rPr>
          <w:rFonts w:ascii="Arial" w:hAnsi="Arial" w:cs="Arial"/>
        </w:rPr>
        <w:t xml:space="preserve">nahezu </w:t>
      </w:r>
      <w:r>
        <w:rPr>
          <w:rFonts w:ascii="Arial" w:hAnsi="Arial" w:cs="Arial"/>
        </w:rPr>
        <w:t>alle Formen, Größen und Materialstärken</w:t>
      </w:r>
    </w:p>
    <w:p w14:paraId="1BDEDA4C" w14:textId="77777777" w:rsidR="002D4F4E" w:rsidRDefault="009C5C58" w:rsidP="002D4F4E">
      <w:pPr>
        <w:pStyle w:val="Listenabsatz"/>
        <w:numPr>
          <w:ilvl w:val="0"/>
          <w:numId w:val="29"/>
        </w:numPr>
        <w:spacing w:line="360" w:lineRule="auto"/>
        <w:rPr>
          <w:rFonts w:ascii="Arial" w:hAnsi="Arial" w:cs="Arial"/>
        </w:rPr>
      </w:pPr>
      <w:r w:rsidRPr="002D4F4E">
        <w:rPr>
          <w:rFonts w:ascii="Arial" w:hAnsi="Arial" w:cs="Arial"/>
        </w:rPr>
        <w:t>Trennen der PET-Flaschen für den Verbraucher erleichtert</w:t>
      </w:r>
    </w:p>
    <w:p w14:paraId="30C8D51D" w14:textId="3DB69789" w:rsidR="009C5C58" w:rsidRPr="002D4F4E" w:rsidRDefault="009C5C58" w:rsidP="002D4F4E">
      <w:pPr>
        <w:pStyle w:val="Listenabsatz"/>
        <w:numPr>
          <w:ilvl w:val="0"/>
          <w:numId w:val="29"/>
        </w:numPr>
        <w:spacing w:line="360" w:lineRule="auto"/>
        <w:rPr>
          <w:rFonts w:ascii="Arial" w:hAnsi="Arial" w:cs="Arial"/>
        </w:rPr>
      </w:pPr>
      <w:r w:rsidRPr="002D4F4E">
        <w:rPr>
          <w:rFonts w:ascii="Arial" w:hAnsi="Arial" w:cs="Arial"/>
        </w:rPr>
        <w:t xml:space="preserve">Verarbeitung </w:t>
      </w:r>
      <w:r w:rsidR="002D4F4E">
        <w:rPr>
          <w:rFonts w:ascii="Arial" w:hAnsi="Arial" w:cs="Arial"/>
        </w:rPr>
        <w:t xml:space="preserve">der Behälter </w:t>
      </w:r>
      <w:r w:rsidRPr="002D4F4E">
        <w:rPr>
          <w:rFonts w:ascii="Arial" w:hAnsi="Arial" w:cs="Arial"/>
        </w:rPr>
        <w:t>im Pfandautomaten problemlos möglich</w:t>
      </w:r>
    </w:p>
    <w:p w14:paraId="6F696664" w14:textId="77777777" w:rsidR="00AA5313" w:rsidRPr="00BD742A" w:rsidRDefault="00AA5313" w:rsidP="00AA5313">
      <w:pPr>
        <w:pStyle w:val="Listenabsatz"/>
        <w:spacing w:line="360" w:lineRule="auto"/>
        <w:rPr>
          <w:rFonts w:ascii="Arial" w:hAnsi="Arial" w:cs="Arial"/>
          <w:color w:val="000000" w:themeColor="text1"/>
        </w:rPr>
      </w:pPr>
    </w:p>
    <w:p w14:paraId="5C3B1B99" w14:textId="624797B8" w:rsidR="00010997" w:rsidRDefault="004166AF" w:rsidP="00010997">
      <w:pPr>
        <w:tabs>
          <w:tab w:val="left" w:pos="1055"/>
        </w:tabs>
        <w:spacing w:line="360" w:lineRule="auto"/>
        <w:rPr>
          <w:rFonts w:ascii="Arial" w:hAnsi="Arial" w:cs="Arial"/>
          <w:b/>
          <w:color w:val="000000" w:themeColor="text1"/>
        </w:rPr>
      </w:pPr>
      <w:r w:rsidRPr="00BD742A">
        <w:rPr>
          <w:rFonts w:ascii="Arial" w:hAnsi="Arial" w:cs="Arial"/>
          <w:b/>
          <w:color w:val="000000" w:themeColor="text1"/>
        </w:rPr>
        <w:t>Dortmund</w:t>
      </w:r>
      <w:r w:rsidR="00CF549D" w:rsidRPr="00BD742A">
        <w:rPr>
          <w:rFonts w:ascii="Arial" w:hAnsi="Arial" w:cs="Arial"/>
          <w:b/>
          <w:color w:val="000000" w:themeColor="text1"/>
        </w:rPr>
        <w:t>,</w:t>
      </w:r>
      <w:r w:rsidR="00F23974" w:rsidRPr="00BD742A">
        <w:rPr>
          <w:rFonts w:ascii="Arial" w:hAnsi="Arial" w:cs="Arial"/>
          <w:b/>
          <w:color w:val="000000" w:themeColor="text1"/>
        </w:rPr>
        <w:t xml:space="preserve"> </w:t>
      </w:r>
      <w:r w:rsidR="00356C05">
        <w:rPr>
          <w:rFonts w:ascii="Arial" w:hAnsi="Arial" w:cs="Arial"/>
          <w:b/>
          <w:color w:val="000000" w:themeColor="text1"/>
        </w:rPr>
        <w:t>30</w:t>
      </w:r>
      <w:r w:rsidR="008B6F9C">
        <w:rPr>
          <w:rFonts w:ascii="Arial" w:hAnsi="Arial" w:cs="Arial"/>
          <w:b/>
          <w:color w:val="000000" w:themeColor="text1"/>
        </w:rPr>
        <w:t>.</w:t>
      </w:r>
      <w:r w:rsidR="00427B9B" w:rsidRPr="00BD742A">
        <w:rPr>
          <w:rFonts w:ascii="Arial" w:hAnsi="Arial" w:cs="Arial"/>
          <w:b/>
          <w:color w:val="000000" w:themeColor="text1"/>
        </w:rPr>
        <w:t xml:space="preserve"> </w:t>
      </w:r>
      <w:r w:rsidR="00AA65CA">
        <w:rPr>
          <w:rFonts w:ascii="Arial" w:hAnsi="Arial" w:cs="Arial"/>
          <w:b/>
          <w:color w:val="000000" w:themeColor="text1"/>
        </w:rPr>
        <w:t>November</w:t>
      </w:r>
      <w:r w:rsidR="00427B9B" w:rsidRPr="00BD742A">
        <w:rPr>
          <w:rFonts w:ascii="Arial" w:hAnsi="Arial" w:cs="Arial"/>
          <w:b/>
          <w:color w:val="000000" w:themeColor="text1"/>
        </w:rPr>
        <w:t xml:space="preserve"> 2023</w:t>
      </w:r>
      <w:r w:rsidR="00BD7B9B" w:rsidRPr="00BD742A">
        <w:rPr>
          <w:rFonts w:ascii="Arial" w:hAnsi="Arial" w:cs="Arial"/>
          <w:b/>
          <w:color w:val="000000" w:themeColor="text1"/>
        </w:rPr>
        <w:t xml:space="preserve"> –</w:t>
      </w:r>
      <w:r w:rsidR="00934D52">
        <w:rPr>
          <w:rFonts w:ascii="Arial" w:hAnsi="Arial" w:cs="Arial"/>
          <w:b/>
          <w:color w:val="000000" w:themeColor="text1"/>
        </w:rPr>
        <w:t xml:space="preserve"> Nach der Einführung eines Universalklebstoffs für Getränkedosen bietet KHS diese wegweisende Weiterentwicklung nun auch für Kunststoffflaschen an. Das erweitert die Einsatzmöglichkeiten des Nature MultiPacks</w:t>
      </w:r>
      <w:r w:rsidR="00010997">
        <w:rPr>
          <w:rFonts w:ascii="Arial" w:hAnsi="Arial" w:cs="Arial"/>
          <w:b/>
          <w:color w:val="000000" w:themeColor="text1"/>
        </w:rPr>
        <w:t xml:space="preserve">, einer der derzeit umweltfreundlichsten Sekundärverpackungen im Getränkemarkt. </w:t>
      </w:r>
      <w:r w:rsidR="00934D52">
        <w:rPr>
          <w:rFonts w:ascii="Arial" w:hAnsi="Arial" w:cs="Arial"/>
          <w:b/>
          <w:color w:val="000000" w:themeColor="text1"/>
        </w:rPr>
        <w:t xml:space="preserve"> </w:t>
      </w:r>
    </w:p>
    <w:p w14:paraId="0C88444A" w14:textId="62B0882C" w:rsidR="00010997" w:rsidRDefault="00010997" w:rsidP="00010997">
      <w:pPr>
        <w:tabs>
          <w:tab w:val="left" w:pos="1055"/>
        </w:tabs>
        <w:spacing w:line="360" w:lineRule="auto"/>
        <w:rPr>
          <w:rFonts w:ascii="Arial" w:hAnsi="Arial" w:cs="Arial"/>
          <w:b/>
          <w:color w:val="000000" w:themeColor="text1"/>
        </w:rPr>
      </w:pPr>
    </w:p>
    <w:p w14:paraId="358D30F7" w14:textId="6DAA6DAA" w:rsidR="002E1189" w:rsidRDefault="00010997" w:rsidP="00AB7929">
      <w:pPr>
        <w:tabs>
          <w:tab w:val="left" w:pos="1055"/>
        </w:tabs>
        <w:spacing w:line="360" w:lineRule="auto"/>
        <w:rPr>
          <w:rFonts w:ascii="Arial" w:hAnsi="Arial" w:cs="Arial"/>
        </w:rPr>
      </w:pPr>
      <w:r w:rsidRPr="00010997">
        <w:rPr>
          <w:rFonts w:ascii="Arial" w:hAnsi="Arial" w:cs="Arial"/>
          <w:bCs/>
          <w:color w:val="000000" w:themeColor="text1"/>
        </w:rPr>
        <w:t xml:space="preserve">KHS </w:t>
      </w:r>
      <w:r>
        <w:rPr>
          <w:rFonts w:ascii="Arial" w:hAnsi="Arial" w:cs="Arial"/>
          <w:bCs/>
          <w:color w:val="000000" w:themeColor="text1"/>
        </w:rPr>
        <w:t xml:space="preserve">hat </w:t>
      </w:r>
      <w:r w:rsidRPr="00010997">
        <w:rPr>
          <w:rFonts w:ascii="Arial" w:hAnsi="Arial" w:cs="Arial"/>
          <w:bCs/>
          <w:color w:val="000000" w:themeColor="text1"/>
        </w:rPr>
        <w:t>sein</w:t>
      </w:r>
      <w:r>
        <w:rPr>
          <w:rFonts w:ascii="Arial" w:hAnsi="Arial" w:cs="Arial"/>
          <w:bCs/>
          <w:color w:val="000000" w:themeColor="text1"/>
        </w:rPr>
        <w:t>e</w:t>
      </w:r>
      <w:r w:rsidRPr="00010997">
        <w:rPr>
          <w:rFonts w:ascii="Arial" w:hAnsi="Arial" w:cs="Arial"/>
          <w:bCs/>
          <w:color w:val="000000" w:themeColor="text1"/>
        </w:rPr>
        <w:t xml:space="preserve"> ressourcenschonende</w:t>
      </w:r>
      <w:r>
        <w:rPr>
          <w:rFonts w:ascii="Arial" w:hAnsi="Arial" w:cs="Arial"/>
          <w:bCs/>
          <w:color w:val="000000" w:themeColor="text1"/>
        </w:rPr>
        <w:t xml:space="preserve"> Lösung</w:t>
      </w:r>
      <w:r w:rsidRPr="00010997">
        <w:rPr>
          <w:rFonts w:ascii="Arial" w:hAnsi="Arial" w:cs="Arial"/>
          <w:bCs/>
          <w:color w:val="000000" w:themeColor="text1"/>
        </w:rPr>
        <w:t xml:space="preserve">, </w:t>
      </w:r>
      <w:r>
        <w:rPr>
          <w:rFonts w:ascii="Arial" w:hAnsi="Arial" w:cs="Arial"/>
          <w:bCs/>
          <w:color w:val="000000" w:themeColor="text1"/>
        </w:rPr>
        <w:t>die</w:t>
      </w:r>
      <w:r w:rsidRPr="00010997">
        <w:rPr>
          <w:rFonts w:ascii="Arial" w:hAnsi="Arial" w:cs="Arial"/>
          <w:bCs/>
          <w:color w:val="000000" w:themeColor="text1"/>
        </w:rPr>
        <w:t xml:space="preserve"> Getränkebehälter unter völligem Verzicht auf S</w:t>
      </w:r>
      <w:r>
        <w:rPr>
          <w:rFonts w:ascii="Arial" w:hAnsi="Arial" w:cs="Arial"/>
          <w:bCs/>
          <w:color w:val="000000" w:themeColor="text1"/>
        </w:rPr>
        <w:t>c</w:t>
      </w:r>
      <w:r w:rsidRPr="00010997">
        <w:rPr>
          <w:rFonts w:ascii="Arial" w:hAnsi="Arial" w:cs="Arial"/>
          <w:bCs/>
          <w:color w:val="000000" w:themeColor="text1"/>
        </w:rPr>
        <w:t>hrumpffolie nur durch wenige Klebepunkte verbindet, weiter vereinfacht und in der Anwendung noch f</w:t>
      </w:r>
      <w:r>
        <w:rPr>
          <w:rFonts w:ascii="Arial" w:hAnsi="Arial" w:cs="Arial"/>
          <w:bCs/>
          <w:color w:val="000000" w:themeColor="text1"/>
        </w:rPr>
        <w:t>l</w:t>
      </w:r>
      <w:r w:rsidRPr="00010997">
        <w:rPr>
          <w:rFonts w:ascii="Arial" w:hAnsi="Arial" w:cs="Arial"/>
          <w:bCs/>
          <w:color w:val="000000" w:themeColor="text1"/>
        </w:rPr>
        <w:t>exibler gemacht:</w:t>
      </w:r>
      <w:r>
        <w:rPr>
          <w:rFonts w:ascii="Arial" w:hAnsi="Arial" w:cs="Arial"/>
          <w:bCs/>
          <w:color w:val="000000" w:themeColor="text1"/>
        </w:rPr>
        <w:t xml:space="preserve"> </w:t>
      </w:r>
      <w:r w:rsidR="002E1189" w:rsidRPr="002E1189">
        <w:rPr>
          <w:rFonts w:ascii="Arial" w:hAnsi="Arial" w:cs="Arial"/>
        </w:rPr>
        <w:t xml:space="preserve">Nachdem </w:t>
      </w:r>
      <w:r>
        <w:rPr>
          <w:rFonts w:ascii="Arial" w:hAnsi="Arial" w:cs="Arial"/>
        </w:rPr>
        <w:t>der Systemanbieter</w:t>
      </w:r>
      <w:r w:rsidR="002E1189" w:rsidRPr="002E1189">
        <w:rPr>
          <w:rFonts w:ascii="Arial" w:hAnsi="Arial" w:cs="Arial"/>
        </w:rPr>
        <w:t xml:space="preserve"> auf der diesjährigen Fachmesse interpack bereits seinen neuen Universalklebstoff vorgestellt hat, der bei allen gängigen Aluminiumdosen gleich welcher Lackierung oder Oberf</w:t>
      </w:r>
      <w:r w:rsidR="00555F34">
        <w:rPr>
          <w:rFonts w:ascii="Arial" w:hAnsi="Arial" w:cs="Arial"/>
        </w:rPr>
        <w:t>l</w:t>
      </w:r>
      <w:r w:rsidR="002E1189" w:rsidRPr="002E1189">
        <w:rPr>
          <w:rFonts w:ascii="Arial" w:hAnsi="Arial" w:cs="Arial"/>
        </w:rPr>
        <w:t>ächenbehandlung funktioniert, folgt nun die logische Entsprechung für PET-Flaschen.</w:t>
      </w:r>
      <w:r w:rsidR="00AB7929">
        <w:rPr>
          <w:rFonts w:ascii="Arial" w:hAnsi="Arial" w:cs="Arial"/>
        </w:rPr>
        <w:t xml:space="preserve"> </w:t>
      </w:r>
      <w:r w:rsidR="002E1189" w:rsidRPr="002E1189">
        <w:rPr>
          <w:rFonts w:ascii="Arial" w:hAnsi="Arial" w:cs="Arial"/>
        </w:rPr>
        <w:t>Auch hier steht ein Klebstoff zur Verfügung</w:t>
      </w:r>
      <w:r w:rsidR="00AB7929">
        <w:rPr>
          <w:rFonts w:ascii="Arial" w:hAnsi="Arial" w:cs="Arial"/>
        </w:rPr>
        <w:t>,</w:t>
      </w:r>
      <w:r w:rsidR="002E1189" w:rsidRPr="002E1189">
        <w:rPr>
          <w:rFonts w:ascii="Arial" w:hAnsi="Arial" w:cs="Arial"/>
        </w:rPr>
        <w:t xml:space="preserve"> der bei nahezu allen Formen, Größen und Materialstärken zum Einsatz kommt. Möglich macht das ein spezielles Verfahren, bei dem der Klebstoff während der Applikation auf die Behälter aufgeschäumt wird. </w:t>
      </w:r>
      <w:r w:rsidR="00AB7929">
        <w:rPr>
          <w:rFonts w:ascii="Arial" w:hAnsi="Arial" w:cs="Arial"/>
        </w:rPr>
        <w:t>„</w:t>
      </w:r>
      <w:r w:rsidR="002E1189" w:rsidRPr="002E1189">
        <w:rPr>
          <w:rFonts w:ascii="Arial" w:hAnsi="Arial" w:cs="Arial"/>
        </w:rPr>
        <w:t xml:space="preserve">Dabei handelt es sich um eine im Prinzip bewährte Technik, die seit vielen Jahren in der Schaumstoffherstellung zum Beispiel </w:t>
      </w:r>
      <w:r w:rsidR="002E1189" w:rsidRPr="002E1189">
        <w:rPr>
          <w:rFonts w:ascii="Arial" w:hAnsi="Arial" w:cs="Arial"/>
        </w:rPr>
        <w:lastRenderedPageBreak/>
        <w:t>für Matratzen oder für Dichtungen im Automobilbau angewendet wird", erklärt Dr. Matthias Caninenberg, Head of Nature MultiPack Technology bei KHS</w:t>
      </w:r>
      <w:r w:rsidR="00AB7929">
        <w:rPr>
          <w:rFonts w:ascii="Arial" w:hAnsi="Arial" w:cs="Arial"/>
        </w:rPr>
        <w:t>. „</w:t>
      </w:r>
      <w:r w:rsidR="002E1189" w:rsidRPr="002E1189">
        <w:rPr>
          <w:rFonts w:ascii="Arial" w:hAnsi="Arial" w:cs="Arial"/>
        </w:rPr>
        <w:t>In unserem Fall sind wir mit zwei Herausforderungen konfrontiert. Die eine betrifft den Bereich der Prozesstechnologie, deren Aufgabe es ist, drei Ziele in Einklang zu bringen: Den Schutz der Behälterwand vor Beschädigung</w:t>
      </w:r>
      <w:r w:rsidR="00BA568D">
        <w:rPr>
          <w:rFonts w:ascii="Arial" w:hAnsi="Arial" w:cs="Arial"/>
        </w:rPr>
        <w:t>,</w:t>
      </w:r>
      <w:r w:rsidR="002E1189" w:rsidRPr="002E1189">
        <w:rPr>
          <w:rFonts w:ascii="Arial" w:hAnsi="Arial" w:cs="Arial"/>
        </w:rPr>
        <w:t xml:space="preserve"> die einfache Handhabung sowie die Transportsicherheit des Packs." </w:t>
      </w:r>
    </w:p>
    <w:p w14:paraId="17E1A37C" w14:textId="77777777" w:rsidR="00BA568D" w:rsidRPr="002E1189" w:rsidRDefault="00BA568D" w:rsidP="00AB7929">
      <w:pPr>
        <w:tabs>
          <w:tab w:val="left" w:pos="1055"/>
        </w:tabs>
        <w:spacing w:line="360" w:lineRule="auto"/>
        <w:rPr>
          <w:rFonts w:ascii="Arial" w:hAnsi="Arial" w:cs="Arial"/>
        </w:rPr>
      </w:pPr>
    </w:p>
    <w:p w14:paraId="049C3153" w14:textId="77777777" w:rsidR="002E1189" w:rsidRPr="00BA568D" w:rsidRDefault="002E1189" w:rsidP="002E1189">
      <w:pPr>
        <w:spacing w:line="360" w:lineRule="auto"/>
        <w:rPr>
          <w:rFonts w:ascii="Arial" w:hAnsi="Arial" w:cs="Arial"/>
          <w:b/>
          <w:bCs/>
        </w:rPr>
      </w:pPr>
      <w:r w:rsidRPr="00BA568D">
        <w:rPr>
          <w:rFonts w:ascii="Arial" w:hAnsi="Arial" w:cs="Arial"/>
          <w:b/>
          <w:bCs/>
        </w:rPr>
        <w:t xml:space="preserve">Drei Ziele, ein Spannungsdreieck </w:t>
      </w:r>
    </w:p>
    <w:p w14:paraId="771CFC77" w14:textId="3E3E0519" w:rsidR="002E1189" w:rsidRPr="002E1189" w:rsidRDefault="002E1189" w:rsidP="002E1189">
      <w:pPr>
        <w:spacing w:line="360" w:lineRule="auto"/>
        <w:rPr>
          <w:rFonts w:ascii="Arial" w:hAnsi="Arial" w:cs="Arial"/>
        </w:rPr>
      </w:pPr>
      <w:r w:rsidRPr="002E1189">
        <w:rPr>
          <w:rFonts w:ascii="Arial" w:hAnsi="Arial" w:cs="Arial"/>
        </w:rPr>
        <w:t xml:space="preserve">Um eine optimale Balance innerhalb dieses Spannungsdreiecks, wie Dr. Caninenberg es bezeichnet, zu erzielen, wird dem Klebstoff in der Verpackungsmaschine KHS lnnopack Kisters </w:t>
      </w:r>
      <w:r w:rsidR="00112609">
        <w:rPr>
          <w:rFonts w:ascii="Arial" w:hAnsi="Arial" w:cs="Arial"/>
        </w:rPr>
        <w:t>NMP</w:t>
      </w:r>
      <w:r w:rsidRPr="002E1189">
        <w:rPr>
          <w:rFonts w:ascii="Arial" w:hAnsi="Arial" w:cs="Arial"/>
        </w:rPr>
        <w:t xml:space="preserve"> vor dem „Auftragen" der fertig gefüllten PET-Flasche Stickstoff beigemischt. Bei der Applikation expandiert das bisher unter Druck stehende Gas und schäumt den Klebstoff auf. Das verleiht dem Klebepunkt eine höhere Elastizität, aus der ein dreifacher Nutzen resultiert:</w:t>
      </w:r>
    </w:p>
    <w:p w14:paraId="2E0E4DBA" w14:textId="77777777" w:rsidR="002E1189" w:rsidRPr="002E1189" w:rsidRDefault="002E1189" w:rsidP="002E1189">
      <w:pPr>
        <w:spacing w:line="360" w:lineRule="auto"/>
        <w:rPr>
          <w:rFonts w:ascii="Arial" w:hAnsi="Arial" w:cs="Arial"/>
        </w:rPr>
      </w:pPr>
    </w:p>
    <w:p w14:paraId="016E0105" w14:textId="78B2E59E" w:rsidR="002E1189" w:rsidRPr="00BA568D" w:rsidRDefault="002E1189" w:rsidP="009F4451">
      <w:pPr>
        <w:pStyle w:val="Listenabsatz"/>
        <w:numPr>
          <w:ilvl w:val="0"/>
          <w:numId w:val="47"/>
        </w:numPr>
        <w:spacing w:line="360" w:lineRule="auto"/>
        <w:rPr>
          <w:rFonts w:ascii="Arial" w:hAnsi="Arial" w:cs="Arial"/>
        </w:rPr>
      </w:pPr>
      <w:r w:rsidRPr="00BA568D">
        <w:rPr>
          <w:rFonts w:ascii="Arial" w:hAnsi="Arial" w:cs="Arial"/>
        </w:rPr>
        <w:t>Erstens wird für den Verbraucher das Trennen</w:t>
      </w:r>
      <w:r w:rsidR="00BA568D" w:rsidRPr="00BA568D">
        <w:rPr>
          <w:rFonts w:ascii="Arial" w:hAnsi="Arial" w:cs="Arial"/>
        </w:rPr>
        <w:t xml:space="preserve"> </w:t>
      </w:r>
      <w:r w:rsidRPr="00BA568D">
        <w:rPr>
          <w:rFonts w:ascii="Arial" w:hAnsi="Arial" w:cs="Arial"/>
        </w:rPr>
        <w:t xml:space="preserve">der Flaschen voneinander erleichtert. Statt sich schlagartig vom Behälter zu lösen, wird der Klebstoff während des Öffnens komprimiert und </w:t>
      </w:r>
      <w:r w:rsidR="00BA568D">
        <w:rPr>
          <w:rFonts w:ascii="Arial" w:hAnsi="Arial" w:cs="Arial"/>
        </w:rPr>
        <w:t xml:space="preserve">– </w:t>
      </w:r>
      <w:r w:rsidRPr="00BA568D">
        <w:rPr>
          <w:rFonts w:ascii="Arial" w:hAnsi="Arial" w:cs="Arial"/>
        </w:rPr>
        <w:t xml:space="preserve">deutlich langsamer </w:t>
      </w:r>
      <w:r w:rsidR="00BA568D">
        <w:rPr>
          <w:rFonts w:ascii="Arial" w:hAnsi="Arial" w:cs="Arial"/>
        </w:rPr>
        <w:t>– a</w:t>
      </w:r>
      <w:r w:rsidRPr="00BA568D">
        <w:rPr>
          <w:rFonts w:ascii="Arial" w:hAnsi="Arial" w:cs="Arial"/>
        </w:rPr>
        <w:t>bgerollt. Dadurch ent­steht der Eindruck, als sei dafür noch weniger Kraft erforderlich als ohnehin schon. Die praktische Anwendung bleibt also genauso simpel wie bisher.</w:t>
      </w:r>
    </w:p>
    <w:p w14:paraId="7429C427" w14:textId="77777777" w:rsidR="002E1189" w:rsidRPr="002E1189" w:rsidRDefault="002E1189" w:rsidP="002E1189">
      <w:pPr>
        <w:spacing w:line="360" w:lineRule="auto"/>
        <w:rPr>
          <w:rFonts w:ascii="Arial" w:hAnsi="Arial" w:cs="Arial"/>
        </w:rPr>
      </w:pPr>
    </w:p>
    <w:p w14:paraId="2A702011" w14:textId="77777777" w:rsidR="0010535A" w:rsidRDefault="0010535A" w:rsidP="00216FAC">
      <w:pPr>
        <w:pStyle w:val="Listenabsatz"/>
        <w:numPr>
          <w:ilvl w:val="0"/>
          <w:numId w:val="47"/>
        </w:numPr>
        <w:spacing w:line="360" w:lineRule="auto"/>
        <w:rPr>
          <w:rFonts w:ascii="Arial" w:hAnsi="Arial" w:cs="Arial"/>
        </w:rPr>
      </w:pPr>
      <w:r w:rsidRPr="0010535A">
        <w:rPr>
          <w:rFonts w:ascii="Segoe UI Symbol" w:hAnsi="Segoe UI Symbol" w:cs="Segoe UI Symbol"/>
        </w:rPr>
        <w:t>Z</w:t>
      </w:r>
      <w:r w:rsidR="002E1189" w:rsidRPr="0010535A">
        <w:rPr>
          <w:rFonts w:ascii="Arial" w:hAnsi="Arial" w:cs="Arial"/>
        </w:rPr>
        <w:t xml:space="preserve">weitens wird die Außenwand des PET-Behälters beim Öffnen des Packs geringeren Belastungen ausgesetzt, sodass selbst bei Lightweight­Flaschen mit sehr niedriger Wandstärke eine Überbelastung und Beschädigung praktisch ausgeschlossen werden kann. </w:t>
      </w:r>
    </w:p>
    <w:p w14:paraId="2A8AEB31" w14:textId="77777777" w:rsidR="0010535A" w:rsidRPr="0010535A" w:rsidRDefault="0010535A" w:rsidP="0010535A">
      <w:pPr>
        <w:pStyle w:val="Listenabsatz"/>
        <w:rPr>
          <w:rFonts w:ascii="Arial" w:hAnsi="Arial" w:cs="Arial"/>
        </w:rPr>
      </w:pPr>
    </w:p>
    <w:p w14:paraId="62F9D04D" w14:textId="2EF658BC" w:rsidR="002E1189" w:rsidRPr="0010535A" w:rsidRDefault="002E1189" w:rsidP="00216FAC">
      <w:pPr>
        <w:pStyle w:val="Listenabsatz"/>
        <w:numPr>
          <w:ilvl w:val="0"/>
          <w:numId w:val="47"/>
        </w:numPr>
        <w:spacing w:line="360" w:lineRule="auto"/>
        <w:rPr>
          <w:rFonts w:ascii="Arial" w:hAnsi="Arial" w:cs="Arial"/>
        </w:rPr>
      </w:pPr>
      <w:r w:rsidRPr="0010535A">
        <w:rPr>
          <w:rFonts w:ascii="Arial" w:hAnsi="Arial" w:cs="Arial"/>
        </w:rPr>
        <w:t xml:space="preserve">Und drittens </w:t>
      </w:r>
      <w:r w:rsidR="00112609">
        <w:rPr>
          <w:rFonts w:ascii="Arial" w:hAnsi="Arial" w:cs="Arial"/>
        </w:rPr>
        <w:t xml:space="preserve">schließlich </w:t>
      </w:r>
      <w:r w:rsidRPr="0010535A">
        <w:rPr>
          <w:rFonts w:ascii="Arial" w:hAnsi="Arial" w:cs="Arial"/>
        </w:rPr>
        <w:t xml:space="preserve">können dank der erhöhten Flexibilität des Klebstoffs und damit auch des Packs Kräfte, die innerhalb der </w:t>
      </w:r>
      <w:r w:rsidRPr="0010535A">
        <w:rPr>
          <w:rFonts w:ascii="Arial" w:hAnsi="Arial" w:cs="Arial"/>
        </w:rPr>
        <w:lastRenderedPageBreak/>
        <w:t>Logistikkette entstehen, noch besser aufgenommen und kompensiert werden, ohne dass es zu Beschädigungen kommt.</w:t>
      </w:r>
    </w:p>
    <w:p w14:paraId="24B8FDDB" w14:textId="77777777" w:rsidR="002E1189" w:rsidRPr="002E1189" w:rsidRDefault="002E1189" w:rsidP="002E1189">
      <w:pPr>
        <w:spacing w:line="360" w:lineRule="auto"/>
        <w:rPr>
          <w:rFonts w:ascii="Arial" w:hAnsi="Arial" w:cs="Arial"/>
        </w:rPr>
      </w:pPr>
    </w:p>
    <w:p w14:paraId="67EF72E7" w14:textId="5E836E65" w:rsidR="002E1189" w:rsidRDefault="002E1189" w:rsidP="002E1189">
      <w:pPr>
        <w:spacing w:line="360" w:lineRule="auto"/>
        <w:rPr>
          <w:rFonts w:ascii="Arial" w:hAnsi="Arial" w:cs="Arial"/>
        </w:rPr>
      </w:pPr>
      <w:r w:rsidRPr="002E1189">
        <w:rPr>
          <w:rFonts w:ascii="Arial" w:hAnsi="Arial" w:cs="Arial"/>
        </w:rPr>
        <w:t xml:space="preserve">Die andere Herausforderung betrifft die Maschinentechnologie: </w:t>
      </w:r>
      <w:r w:rsidR="0010535A">
        <w:rPr>
          <w:rFonts w:ascii="Arial" w:hAnsi="Arial" w:cs="Arial"/>
        </w:rPr>
        <w:t>„</w:t>
      </w:r>
      <w:r w:rsidRPr="002E1189">
        <w:rPr>
          <w:rFonts w:ascii="Arial" w:hAnsi="Arial" w:cs="Arial"/>
        </w:rPr>
        <w:t>Das Gas-Klebstoff-Gemisch muss gleichmäßig zu den Applikatoren gebracht werden. Hierzu haben wir unter Zuhilfenahme neuartiger Fertigungsmöglichkeiten eine optimierte Druckdüse entwickelt. Zudem arbeitet unsere Maschine in einem extrem eng abgegrenzten Toleranzbereich, um das bereits beschriebene Spannungsdreieck optimal einzuhalten. Schon der erste</w:t>
      </w:r>
      <w:r w:rsidR="0010535A">
        <w:rPr>
          <w:rFonts w:ascii="Arial" w:hAnsi="Arial" w:cs="Arial"/>
        </w:rPr>
        <w:t xml:space="preserve"> ‚</w:t>
      </w:r>
      <w:r w:rsidRPr="002E1189">
        <w:rPr>
          <w:rFonts w:ascii="Arial" w:hAnsi="Arial" w:cs="Arial"/>
        </w:rPr>
        <w:t>Schuss</w:t>
      </w:r>
      <w:r w:rsidR="0010535A">
        <w:rPr>
          <w:rFonts w:ascii="Arial" w:hAnsi="Arial" w:cs="Arial"/>
        </w:rPr>
        <w:t>‘</w:t>
      </w:r>
      <w:r w:rsidRPr="002E1189">
        <w:rPr>
          <w:rFonts w:ascii="Arial" w:hAnsi="Arial" w:cs="Arial"/>
        </w:rPr>
        <w:t xml:space="preserve"> muss das Toleranzfenster treffen"</w:t>
      </w:r>
      <w:r w:rsidR="0010535A">
        <w:rPr>
          <w:rFonts w:ascii="Arial" w:hAnsi="Arial" w:cs="Arial"/>
        </w:rPr>
        <w:t>,</w:t>
      </w:r>
      <w:r w:rsidRPr="002E1189">
        <w:rPr>
          <w:rFonts w:ascii="Arial" w:hAnsi="Arial" w:cs="Arial"/>
        </w:rPr>
        <w:t xml:space="preserve"> stellt Dr. Caninenberg fest. </w:t>
      </w:r>
      <w:r w:rsidR="0010535A">
        <w:rPr>
          <w:rFonts w:ascii="Arial" w:hAnsi="Arial" w:cs="Arial"/>
        </w:rPr>
        <w:t>„</w:t>
      </w:r>
      <w:r w:rsidRPr="002E1189">
        <w:rPr>
          <w:rFonts w:ascii="Arial" w:hAnsi="Arial" w:cs="Arial"/>
        </w:rPr>
        <w:t xml:space="preserve">Dafür müssen Maschinen- und Prozesstechnologie selbstverständlich zuverlässig laufen." </w:t>
      </w:r>
    </w:p>
    <w:p w14:paraId="732F0D0D" w14:textId="77777777" w:rsidR="0010535A" w:rsidRPr="002E1189" w:rsidRDefault="0010535A" w:rsidP="002E1189">
      <w:pPr>
        <w:spacing w:line="360" w:lineRule="auto"/>
        <w:rPr>
          <w:rFonts w:ascii="Arial" w:hAnsi="Arial" w:cs="Arial"/>
        </w:rPr>
      </w:pPr>
    </w:p>
    <w:p w14:paraId="6817F888" w14:textId="3BB6FD50" w:rsidR="002E1189" w:rsidRDefault="002E1189" w:rsidP="002E1189">
      <w:pPr>
        <w:spacing w:line="360" w:lineRule="auto"/>
        <w:rPr>
          <w:rFonts w:ascii="Arial" w:hAnsi="Arial" w:cs="Arial"/>
        </w:rPr>
      </w:pPr>
      <w:r w:rsidRPr="002E1189">
        <w:rPr>
          <w:rFonts w:ascii="Arial" w:hAnsi="Arial" w:cs="Arial"/>
        </w:rPr>
        <w:t>Speziell mit Blick auf das Recycling der PET-Behälter glänzt die neue Lösung mit zwei weiteren Pluspunkten: Zum einen weisen die nach dem Ablösen an der Flasche verbleibenden Klebepunkte keine nennenswerte Restklebrigkeit auf und stören deshalb die Verarbeitung im Pfandautomaten nicht. Zum anderen verringert sich durch das Au</w:t>
      </w:r>
      <w:r w:rsidR="0010535A">
        <w:rPr>
          <w:rFonts w:ascii="Arial" w:hAnsi="Arial" w:cs="Arial"/>
        </w:rPr>
        <w:t>f</w:t>
      </w:r>
      <w:r w:rsidRPr="002E1189">
        <w:rPr>
          <w:rFonts w:ascii="Arial" w:hAnsi="Arial" w:cs="Arial"/>
        </w:rPr>
        <w:t>schäumen die Dichte des Klebstoffs deutlich</w:t>
      </w:r>
      <w:r w:rsidR="009C5C58">
        <w:rPr>
          <w:rFonts w:ascii="Arial" w:hAnsi="Arial" w:cs="Arial"/>
        </w:rPr>
        <w:t>,</w:t>
      </w:r>
      <w:r w:rsidR="0010535A">
        <w:rPr>
          <w:rFonts w:ascii="Arial" w:hAnsi="Arial" w:cs="Arial"/>
        </w:rPr>
        <w:t xml:space="preserve"> </w:t>
      </w:r>
      <w:r w:rsidRPr="002E1189">
        <w:rPr>
          <w:rFonts w:ascii="Arial" w:hAnsi="Arial" w:cs="Arial"/>
        </w:rPr>
        <w:t>sodass dieser im eigentlichen Recyclingprozess bei der Waschung viel besser au</w:t>
      </w:r>
      <w:r w:rsidR="0010535A">
        <w:rPr>
          <w:rFonts w:ascii="Arial" w:hAnsi="Arial" w:cs="Arial"/>
        </w:rPr>
        <w:t>f</w:t>
      </w:r>
      <w:r w:rsidRPr="002E1189">
        <w:rPr>
          <w:rFonts w:ascii="Arial" w:hAnsi="Arial" w:cs="Arial"/>
        </w:rPr>
        <w:t xml:space="preserve">schwimmt. Damit kann das Material noch leichter aus dem Werkstoffkreislauf entfernt werden. </w:t>
      </w:r>
    </w:p>
    <w:p w14:paraId="3B13CB5C" w14:textId="77777777" w:rsidR="0010535A" w:rsidRPr="002E1189" w:rsidRDefault="0010535A" w:rsidP="002E1189">
      <w:pPr>
        <w:spacing w:line="360" w:lineRule="auto"/>
        <w:rPr>
          <w:rFonts w:ascii="Arial" w:hAnsi="Arial" w:cs="Arial"/>
        </w:rPr>
      </w:pPr>
    </w:p>
    <w:p w14:paraId="7AA679D5" w14:textId="77777777" w:rsidR="002E1189" w:rsidRPr="0010535A" w:rsidRDefault="002E1189" w:rsidP="002E1189">
      <w:pPr>
        <w:spacing w:line="360" w:lineRule="auto"/>
        <w:rPr>
          <w:rFonts w:ascii="Arial" w:hAnsi="Arial" w:cs="Arial"/>
          <w:b/>
          <w:bCs/>
        </w:rPr>
      </w:pPr>
      <w:r w:rsidRPr="0010535A">
        <w:rPr>
          <w:rFonts w:ascii="Arial" w:hAnsi="Arial" w:cs="Arial"/>
          <w:b/>
          <w:bCs/>
        </w:rPr>
        <w:t xml:space="preserve">Optimale Benetzung </w:t>
      </w:r>
    </w:p>
    <w:p w14:paraId="5F9CC6F4" w14:textId="079280F0" w:rsidR="002E1189" w:rsidRPr="002E1189" w:rsidRDefault="002E1189" w:rsidP="002E1189">
      <w:pPr>
        <w:spacing w:line="360" w:lineRule="auto"/>
        <w:rPr>
          <w:rFonts w:ascii="Arial" w:hAnsi="Arial" w:cs="Arial"/>
        </w:rPr>
      </w:pPr>
      <w:r w:rsidRPr="002E1189">
        <w:rPr>
          <w:rFonts w:ascii="Arial" w:hAnsi="Arial" w:cs="Arial"/>
        </w:rPr>
        <w:t xml:space="preserve">Warum für Aluminiumdose und PET-Flasche weiterhin ein jeweils eigener Universalklebstoff benötigt wird, beschreibt Dr. Caninenberg wie folgt: </w:t>
      </w:r>
      <w:r w:rsidR="0010535A">
        <w:rPr>
          <w:rFonts w:ascii="Arial" w:hAnsi="Arial" w:cs="Arial"/>
        </w:rPr>
        <w:t>„</w:t>
      </w:r>
      <w:r w:rsidRPr="002E1189">
        <w:rPr>
          <w:rFonts w:ascii="Arial" w:hAnsi="Arial" w:cs="Arial"/>
        </w:rPr>
        <w:t xml:space="preserve">Die beiden Materialien haben eine unterschiedliche Oberflächenenergie. Diese bestimmt, wie Flüssigkeiten sich auf einem Festkörper verhalten. Im Gegensatz etwa zu einer Regenjacke, bei der es durch Entnetzung zum gewünschten wasserabweisenden Effekt kommt, nutzen wir einen auf die Oberflächenenergie des Behälters abgestimmten Klebstoff, um eine optimale Benetzung zu erzielen." </w:t>
      </w:r>
    </w:p>
    <w:p w14:paraId="1C89721C" w14:textId="126CDC41" w:rsidR="002E1189" w:rsidRPr="002E1189" w:rsidRDefault="002E1189" w:rsidP="002E1189">
      <w:pPr>
        <w:spacing w:line="360" w:lineRule="auto"/>
        <w:rPr>
          <w:rFonts w:ascii="Arial" w:hAnsi="Arial" w:cs="Arial"/>
        </w:rPr>
      </w:pPr>
      <w:r w:rsidRPr="002E1189">
        <w:rPr>
          <w:rFonts w:ascii="Arial" w:hAnsi="Arial" w:cs="Arial"/>
        </w:rPr>
        <w:lastRenderedPageBreak/>
        <w:t>Kombiniert mit einer weiteren technischen Neuerung, dem speziell für das Nature MultiPack neu entwickelten Kartontragegriff „Bottle Clip", bietet KHS der Getränkeindustrie „eine der ressourcen- und klimaschonendsten Sekundärverpackungen, die es derzeit gibt", wie Dr. Caninenberg stolz resümiert.</w:t>
      </w:r>
    </w:p>
    <w:p w14:paraId="407DCBF5" w14:textId="5A8C1656" w:rsidR="00534DEF" w:rsidRDefault="00534DEF" w:rsidP="00775531">
      <w:pPr>
        <w:spacing w:line="360" w:lineRule="auto"/>
        <w:rPr>
          <w:rFonts w:ascii="Arial" w:hAnsi="Arial" w:cs="Arial"/>
        </w:rPr>
      </w:pPr>
    </w:p>
    <w:p w14:paraId="715D1C60" w14:textId="77777777" w:rsidR="002E7DCF" w:rsidRDefault="002E7DCF" w:rsidP="00775531">
      <w:pPr>
        <w:spacing w:line="360" w:lineRule="auto"/>
        <w:rPr>
          <w:rFonts w:ascii="Arial" w:hAnsi="Arial" w:cs="Arial"/>
        </w:rPr>
      </w:pPr>
    </w:p>
    <w:p w14:paraId="39047E66" w14:textId="77777777" w:rsidR="00EF309E" w:rsidRPr="00BD742A" w:rsidRDefault="001F0378" w:rsidP="001F0378">
      <w:pPr>
        <w:spacing w:line="360" w:lineRule="auto"/>
        <w:contextualSpacing/>
        <w:rPr>
          <w:rFonts w:ascii="Arial" w:hAnsi="Arial" w:cs="Arial"/>
          <w:b/>
          <w:bCs/>
        </w:rPr>
      </w:pPr>
      <w:r w:rsidRPr="00BD742A">
        <w:rPr>
          <w:rFonts w:ascii="Arial" w:hAnsi="Arial" w:cs="Arial"/>
          <w:b/>
          <w:bCs/>
        </w:rPr>
        <w:t xml:space="preserve">Weitere Informationen unter: </w:t>
      </w:r>
    </w:p>
    <w:p w14:paraId="2CAB7E74" w14:textId="1001D2E6" w:rsidR="00EF309E" w:rsidRPr="00356C05" w:rsidRDefault="00505CCE" w:rsidP="001F0378">
      <w:pPr>
        <w:spacing w:line="360" w:lineRule="auto"/>
        <w:contextualSpacing/>
        <w:rPr>
          <w:rStyle w:val="Hyperlink"/>
          <w:rFonts w:ascii="Arial" w:hAnsi="Arial" w:cs="Arial"/>
          <w:b/>
          <w:bCs/>
        </w:rPr>
      </w:pPr>
      <w:hyperlink r:id="rId8" w:history="1">
        <w:r w:rsidRPr="000000B8">
          <w:rPr>
            <w:rStyle w:val="Hyperlink"/>
            <w:rFonts w:ascii="Arial" w:hAnsi="Arial" w:cs="Arial"/>
            <w:b/>
            <w:bCs/>
          </w:rPr>
          <w:t>www.khs.com/medien</w:t>
        </w:r>
      </w:hyperlink>
    </w:p>
    <w:p w14:paraId="2E5D197B" w14:textId="77777777" w:rsidR="00356C05" w:rsidRPr="00BD742A" w:rsidRDefault="00356C05" w:rsidP="001F0378">
      <w:pPr>
        <w:spacing w:line="360" w:lineRule="auto"/>
        <w:contextualSpacing/>
        <w:rPr>
          <w:rFonts w:ascii="Arial" w:hAnsi="Arial" w:cs="Arial"/>
          <w:b/>
          <w:bCs/>
          <w:u w:val="single"/>
        </w:rPr>
      </w:pPr>
    </w:p>
    <w:p w14:paraId="4A1F04E7" w14:textId="4DD65E6E" w:rsidR="001F0378" w:rsidRDefault="001F0378" w:rsidP="001F0378">
      <w:pPr>
        <w:spacing w:line="360" w:lineRule="auto"/>
        <w:contextualSpacing/>
      </w:pPr>
      <w:r w:rsidRPr="00BD742A">
        <w:rPr>
          <w:rFonts w:ascii="Arial" w:hAnsi="Arial" w:cs="Arial"/>
          <w:b/>
          <w:bCs/>
        </w:rPr>
        <w:t xml:space="preserve">Newsletter abonnieren unter: </w:t>
      </w:r>
      <w:hyperlink r:id="rId9" w:history="1">
        <w:r w:rsidR="00356C05" w:rsidRPr="000000B8">
          <w:rPr>
            <w:rStyle w:val="Hyperlink"/>
            <w:rFonts w:ascii="Arial" w:hAnsi="Arial" w:cs="Arial"/>
            <w:b/>
            <w:bCs/>
          </w:rPr>
          <w:t>www.khs.com/medien/publikationen/mailing-und-newsletterservice</w:t>
        </w:r>
      </w:hyperlink>
    </w:p>
    <w:p w14:paraId="56A29DCE" w14:textId="77777777" w:rsidR="00356C05" w:rsidRPr="00BD742A" w:rsidRDefault="00356C05" w:rsidP="001F0378">
      <w:pPr>
        <w:spacing w:line="360" w:lineRule="auto"/>
        <w:contextualSpacing/>
        <w:rPr>
          <w:rFonts w:ascii="Arial" w:hAnsi="Arial" w:cs="Arial"/>
          <w:b/>
          <w:bCs/>
        </w:rPr>
      </w:pPr>
    </w:p>
    <w:p w14:paraId="230BE6D0" w14:textId="1E74B0F9" w:rsidR="00CE1CF1" w:rsidRDefault="00CE1CF1">
      <w:pPr>
        <w:rPr>
          <w:rFonts w:ascii="Arial" w:hAnsi="Arial" w:cs="Arial"/>
          <w:b/>
          <w:bCs/>
          <w:szCs w:val="20"/>
        </w:rPr>
      </w:pPr>
      <w:r>
        <w:rPr>
          <w:rFonts w:ascii="Arial" w:hAnsi="Arial" w:cs="Arial"/>
          <w:b/>
          <w:bCs/>
          <w:szCs w:val="20"/>
        </w:rPr>
        <w:br w:type="page"/>
      </w:r>
    </w:p>
    <w:p w14:paraId="1AA28BB0" w14:textId="77777777" w:rsidR="000D1958" w:rsidRPr="00BD742A" w:rsidRDefault="000D1958" w:rsidP="005B6354">
      <w:pPr>
        <w:spacing w:line="360" w:lineRule="auto"/>
        <w:rPr>
          <w:rFonts w:ascii="Arial" w:hAnsi="Arial" w:cs="Arial"/>
          <w:color w:val="000000" w:themeColor="text1"/>
        </w:rPr>
      </w:pPr>
      <w:r w:rsidRPr="00BD742A">
        <w:rPr>
          <w:rFonts w:ascii="Arial" w:hAnsi="Arial" w:cs="Arial"/>
          <w:b/>
          <w:bCs/>
          <w:szCs w:val="20"/>
        </w:rPr>
        <w:lastRenderedPageBreak/>
        <w:t>Bilder und Bildunterzeilen:</w:t>
      </w:r>
    </w:p>
    <w:p w14:paraId="68D59569" w14:textId="76AF4EE9" w:rsidR="000D1958" w:rsidRPr="00BD742A" w:rsidRDefault="000D1958" w:rsidP="005B6354">
      <w:pPr>
        <w:spacing w:line="360" w:lineRule="auto"/>
        <w:contextualSpacing/>
        <w:rPr>
          <w:rFonts w:ascii="Arial" w:hAnsi="Arial" w:cs="Arial"/>
          <w:bCs/>
          <w:szCs w:val="20"/>
        </w:rPr>
      </w:pPr>
      <w:r w:rsidRPr="00BD742A">
        <w:rPr>
          <w:rFonts w:ascii="Arial" w:hAnsi="Arial" w:cs="Arial"/>
          <w:bCs/>
          <w:szCs w:val="20"/>
        </w:rPr>
        <w:t>(Quelle</w:t>
      </w:r>
      <w:r w:rsidR="00BE33DD">
        <w:rPr>
          <w:rFonts w:ascii="Arial" w:hAnsi="Arial" w:cs="Arial"/>
          <w:bCs/>
          <w:szCs w:val="20"/>
        </w:rPr>
        <w:t>: Frank Reinhold</w:t>
      </w:r>
      <w:r w:rsidRPr="00BD742A">
        <w:rPr>
          <w:rFonts w:ascii="Arial" w:hAnsi="Arial" w:cs="Arial"/>
          <w:bCs/>
          <w:szCs w:val="20"/>
        </w:rPr>
        <w:t>)</w:t>
      </w:r>
    </w:p>
    <w:p w14:paraId="64D1B901" w14:textId="77777777" w:rsidR="00792774" w:rsidRPr="00BD742A" w:rsidRDefault="00792774" w:rsidP="005B6354">
      <w:pPr>
        <w:spacing w:line="360" w:lineRule="auto"/>
        <w:contextualSpacing/>
        <w:rPr>
          <w:rFonts w:ascii="Arial" w:hAnsi="Arial" w:cs="Arial"/>
          <w:bCs/>
          <w:szCs w:val="20"/>
        </w:rPr>
      </w:pPr>
    </w:p>
    <w:p w14:paraId="00A0CD66" w14:textId="51BB327D" w:rsidR="00587B7C" w:rsidRPr="00E02CF0" w:rsidRDefault="00792774" w:rsidP="00792774">
      <w:pPr>
        <w:spacing w:line="360" w:lineRule="auto"/>
        <w:contextualSpacing/>
        <w:rPr>
          <w:rStyle w:val="Hyperlink"/>
          <w:rFonts w:ascii="Arial" w:hAnsi="Arial" w:cs="Arial"/>
          <w:b/>
          <w:bCs/>
        </w:rPr>
      </w:pPr>
      <w:r w:rsidRPr="00BD742A">
        <w:rPr>
          <w:rFonts w:ascii="Arial" w:hAnsi="Arial" w:cs="Arial"/>
          <w:b/>
          <w:bCs/>
          <w:szCs w:val="20"/>
        </w:rPr>
        <w:t xml:space="preserve">Bilderdownload: </w:t>
      </w:r>
      <w:hyperlink r:id="rId10" w:history="1">
        <w:r w:rsidR="00E02CF0" w:rsidRPr="00E02CF0">
          <w:rPr>
            <w:rStyle w:val="Hyperlink"/>
            <w:rFonts w:ascii="Arial" w:hAnsi="Arial" w:cs="Arial"/>
            <w:b/>
            <w:bCs/>
          </w:rPr>
          <w:t>https://KHS.dphoto.com/album/pmpzy7</w:t>
        </w:r>
      </w:hyperlink>
    </w:p>
    <w:p w14:paraId="19412BC6" w14:textId="77777777" w:rsidR="00E02CF0" w:rsidRPr="00BD742A" w:rsidRDefault="00E02CF0" w:rsidP="00792774">
      <w:pPr>
        <w:spacing w:line="360" w:lineRule="auto"/>
        <w:contextualSpacing/>
        <w:rPr>
          <w:rFonts w:ascii="Arial" w:hAnsi="Arial" w:cs="Arial"/>
          <w:b/>
          <w:bCs/>
          <w:szCs w:val="20"/>
        </w:rPr>
      </w:pPr>
    </w:p>
    <w:p w14:paraId="658D81A8" w14:textId="77777777" w:rsidR="00BE33DD" w:rsidRDefault="00BE33DD" w:rsidP="00BE33DD">
      <w:pPr>
        <w:spacing w:line="360" w:lineRule="auto"/>
        <w:contextualSpacing/>
        <w:rPr>
          <w:rFonts w:ascii="Arial" w:hAnsi="Arial" w:cs="Arial"/>
          <w:bCs/>
          <w:szCs w:val="20"/>
        </w:rPr>
      </w:pPr>
      <w:r>
        <w:rPr>
          <w:rFonts w:ascii="Arial" w:hAnsi="Arial" w:cs="Arial"/>
          <w:b/>
          <w:bCs/>
          <w:szCs w:val="20"/>
        </w:rPr>
        <w:t>Universalklebstoff für PET-Flaschen</w:t>
      </w:r>
    </w:p>
    <w:p w14:paraId="7A9D2876" w14:textId="11639E78" w:rsidR="00A42E6D" w:rsidRDefault="00BE33DD" w:rsidP="00A42E6D">
      <w:pPr>
        <w:spacing w:line="360" w:lineRule="auto"/>
        <w:rPr>
          <w:rFonts w:ascii="Arial" w:hAnsi="Arial" w:cs="Arial"/>
        </w:rPr>
      </w:pPr>
      <w:r>
        <w:rPr>
          <w:rFonts w:ascii="Arial" w:hAnsi="Arial" w:cs="Arial"/>
          <w:szCs w:val="20"/>
        </w:rPr>
        <w:t xml:space="preserve">Bei dem neuen Universalklebstoff für PET-Flaschen stehen der Schutz </w:t>
      </w:r>
      <w:r w:rsidR="00957EFB">
        <w:rPr>
          <w:rFonts w:ascii="Arial" w:hAnsi="Arial" w:cs="Arial"/>
          <w:szCs w:val="20"/>
        </w:rPr>
        <w:t xml:space="preserve">der Behälterwand, die einfache Handhabung sowie die Transportsicherheit des Packs im Einklang. </w:t>
      </w:r>
    </w:p>
    <w:p w14:paraId="1DE7FD21" w14:textId="7A2633FF" w:rsidR="00CE1CF1" w:rsidRDefault="00CE1CF1" w:rsidP="001E1B4D">
      <w:pPr>
        <w:spacing w:line="360" w:lineRule="auto"/>
        <w:contextualSpacing/>
        <w:rPr>
          <w:rFonts w:ascii="Arial" w:hAnsi="Arial" w:cs="Arial"/>
        </w:rPr>
      </w:pPr>
    </w:p>
    <w:p w14:paraId="08D45A90" w14:textId="77777777" w:rsidR="00DB4FCF" w:rsidRDefault="00DB4FCF" w:rsidP="00DB4FCF">
      <w:pPr>
        <w:spacing w:line="360" w:lineRule="auto"/>
        <w:contextualSpacing/>
        <w:rPr>
          <w:rFonts w:ascii="Arial" w:hAnsi="Arial" w:cs="Arial"/>
          <w:b/>
          <w:bCs/>
        </w:rPr>
      </w:pPr>
      <w:r>
        <w:rPr>
          <w:rFonts w:ascii="Arial" w:hAnsi="Arial" w:cs="Arial"/>
          <w:b/>
          <w:bCs/>
        </w:rPr>
        <w:t>KHS Innopack Kisters NMP</w:t>
      </w:r>
    </w:p>
    <w:p w14:paraId="5FF2AF5D" w14:textId="77777777" w:rsidR="00DB4FCF" w:rsidRDefault="00DB4FCF" w:rsidP="001E1B4D">
      <w:pPr>
        <w:spacing w:line="360" w:lineRule="auto"/>
        <w:contextualSpacing/>
        <w:rPr>
          <w:rFonts w:ascii="Arial" w:hAnsi="Arial" w:cs="Arial"/>
        </w:rPr>
      </w:pPr>
      <w:r>
        <w:rPr>
          <w:rFonts w:ascii="Arial" w:hAnsi="Arial" w:cs="Arial"/>
        </w:rPr>
        <w:t xml:space="preserve">Die Verpackungsmaschine arbeitet in einem eng abgegrenztem Toleranzfenster, das von Maschinen- und Prozesstechnologie äußerte Zuverlässigkeit verlangt. </w:t>
      </w:r>
    </w:p>
    <w:p w14:paraId="01D87C41" w14:textId="77777777" w:rsidR="00DB4FCF" w:rsidRDefault="00DB4FCF" w:rsidP="001E1B4D">
      <w:pPr>
        <w:spacing w:line="360" w:lineRule="auto"/>
        <w:contextualSpacing/>
        <w:rPr>
          <w:rFonts w:ascii="Arial" w:hAnsi="Arial" w:cs="Arial"/>
        </w:rPr>
      </w:pPr>
    </w:p>
    <w:p w14:paraId="6E0EF065" w14:textId="2D0B115D" w:rsidR="00CE1CF1" w:rsidRPr="00BD742A" w:rsidRDefault="005312CE" w:rsidP="00CE1CF1">
      <w:pPr>
        <w:spacing w:line="360" w:lineRule="auto"/>
        <w:contextualSpacing/>
        <w:rPr>
          <w:rFonts w:ascii="Arial" w:hAnsi="Arial" w:cs="Arial"/>
          <w:bCs/>
          <w:szCs w:val="20"/>
        </w:rPr>
      </w:pPr>
      <w:r>
        <w:rPr>
          <w:rFonts w:ascii="Arial" w:hAnsi="Arial" w:cs="Arial"/>
          <w:b/>
          <w:bCs/>
        </w:rPr>
        <w:t>Noch leichter voneinander lösbar</w:t>
      </w:r>
    </w:p>
    <w:p w14:paraId="310DA18A" w14:textId="1EAF3376" w:rsidR="00CE1CF1" w:rsidRDefault="00DB4FCF" w:rsidP="001E1B4D">
      <w:pPr>
        <w:spacing w:line="360" w:lineRule="auto"/>
        <w:contextualSpacing/>
        <w:rPr>
          <w:rFonts w:ascii="Arial" w:hAnsi="Arial" w:cs="Arial"/>
        </w:rPr>
      </w:pPr>
      <w:r>
        <w:rPr>
          <w:rFonts w:ascii="Arial" w:hAnsi="Arial" w:cs="Arial"/>
        </w:rPr>
        <w:t xml:space="preserve">Mit ihrem jeweiligen Universalklebstoff lassen sich sowohl PET-Flaschen als auch Getränkedosen durch den Verbraucher noch leichter voneinander lösen. </w:t>
      </w:r>
    </w:p>
    <w:p w14:paraId="425604B1" w14:textId="78FED76F" w:rsidR="005312CE" w:rsidRDefault="005312CE" w:rsidP="001E1B4D">
      <w:pPr>
        <w:spacing w:line="360" w:lineRule="auto"/>
        <w:contextualSpacing/>
        <w:rPr>
          <w:rFonts w:ascii="Arial" w:hAnsi="Arial" w:cs="Arial"/>
        </w:rPr>
      </w:pPr>
    </w:p>
    <w:p w14:paraId="639BB50F" w14:textId="677DE47A" w:rsidR="005312CE" w:rsidRPr="005312CE" w:rsidRDefault="005312CE" w:rsidP="001E1B4D">
      <w:pPr>
        <w:spacing w:line="360" w:lineRule="auto"/>
        <w:contextualSpacing/>
        <w:rPr>
          <w:rFonts w:ascii="Arial" w:hAnsi="Arial" w:cs="Arial"/>
          <w:b/>
          <w:bCs/>
          <w:szCs w:val="20"/>
        </w:rPr>
      </w:pPr>
      <w:r w:rsidRPr="005312CE">
        <w:rPr>
          <w:rFonts w:ascii="Arial" w:hAnsi="Arial" w:cs="Arial"/>
          <w:b/>
          <w:bCs/>
        </w:rPr>
        <w:t>Dr. Matthias Caninenberg</w:t>
      </w:r>
    </w:p>
    <w:p w14:paraId="0C6BCC61" w14:textId="0A1DAC7A" w:rsidR="00CE1CF1" w:rsidRPr="005312CE" w:rsidRDefault="005312CE" w:rsidP="001E1B4D">
      <w:pPr>
        <w:spacing w:line="360" w:lineRule="auto"/>
        <w:contextualSpacing/>
        <w:rPr>
          <w:rFonts w:ascii="Arial" w:hAnsi="Arial" w:cs="Arial"/>
          <w:szCs w:val="20"/>
        </w:rPr>
      </w:pPr>
      <w:r>
        <w:rPr>
          <w:rFonts w:ascii="Arial" w:hAnsi="Arial" w:cs="Arial"/>
          <w:szCs w:val="20"/>
        </w:rPr>
        <w:t xml:space="preserve">„Das Aufschäumen des Klebstoffs während der Applikation auf die Behälter stellt Herausforderungen sowohl an die Prozess- als auch an die Maschinentechnologie“, sagt </w:t>
      </w:r>
      <w:r w:rsidRPr="002E1189">
        <w:rPr>
          <w:rFonts w:ascii="Arial" w:hAnsi="Arial" w:cs="Arial"/>
        </w:rPr>
        <w:t>Dr. Matthias Caninenberg, Head of Nature MultiPack Technology bei KHS</w:t>
      </w:r>
      <w:r>
        <w:rPr>
          <w:rFonts w:ascii="Arial" w:hAnsi="Arial" w:cs="Arial"/>
        </w:rPr>
        <w:t>.</w:t>
      </w:r>
    </w:p>
    <w:p w14:paraId="4B772CD6" w14:textId="784173E7" w:rsidR="001E1B4D" w:rsidRDefault="008B6F9C" w:rsidP="00FA1E6E">
      <w:pPr>
        <w:rPr>
          <w:rFonts w:ascii="Arial" w:hAnsi="Arial" w:cs="Arial"/>
          <w:b/>
          <w:bCs/>
          <w:sz w:val="20"/>
        </w:rPr>
      </w:pPr>
      <w:r>
        <w:rPr>
          <w:rFonts w:ascii="Arial" w:hAnsi="Arial" w:cs="Arial"/>
          <w:b/>
          <w:bCs/>
          <w:sz w:val="20"/>
        </w:rPr>
        <w:br w:type="page"/>
      </w:r>
      <w:r w:rsidR="001E1B4D" w:rsidRPr="00BD742A">
        <w:rPr>
          <w:rFonts w:ascii="Arial" w:hAnsi="Arial" w:cs="Arial"/>
          <w:b/>
          <w:bCs/>
          <w:sz w:val="20"/>
        </w:rPr>
        <w:lastRenderedPageBreak/>
        <w:t>Über die KHS Gruppe</w:t>
      </w:r>
    </w:p>
    <w:p w14:paraId="02086FC4"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lang w:eastAsia="en-US"/>
              </w:rPr>
            </w:pPr>
            <w:r w:rsidRPr="00BD742A">
              <w:rPr>
                <w:rFonts w:ascii="Arial" w:hAnsi="Arial" w:cs="Arial"/>
                <w:sz w:val="20"/>
                <w:lang w:eastAsia="en-US"/>
              </w:rPr>
              <w:t>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Kunshan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2022 realisierte die Gruppe mit 5.002 Mitarbeitenden einen Umsatz von rund 1,291 Milliarden Euro.</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PR-Kontakt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Media-Kontakt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34A4269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(externer PR-Berater)</w:t>
            </w:r>
          </w:p>
          <w:p w14:paraId="759E4A6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Fax:+49 2 51 / 62 55 61-19</w:t>
            </w:r>
          </w:p>
          <w:p w14:paraId="7B832490"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1" w:history="1">
              <w:r w:rsidRPr="00BD742A">
                <w:rPr>
                  <w:rFonts w:ascii="Arial" w:hAnsi="Arial" w:cs="Arial"/>
                  <w:color w:val="0000FF"/>
                  <w:sz w:val="20"/>
                  <w:szCs w:val="20"/>
                  <w:u w:val="single"/>
                </w:rPr>
                <w:t>presse@khs.com</w:t>
              </w:r>
            </w:hyperlink>
          </w:p>
          <w:p w14:paraId="711EA763"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2" w:history="1">
              <w:r w:rsidRPr="00BD742A">
                <w:rPr>
                  <w:rStyle w:val="Hyperlink"/>
                  <w:rFonts w:ascii="Arial" w:hAnsi="Arial" w:cs="Arial"/>
                  <w:sz w:val="20"/>
                  <w:szCs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62C3D30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 Media-Beraterin)</w:t>
            </w:r>
          </w:p>
          <w:p w14:paraId="6D854BD0"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Fax:+49 711 / 2 68 77-699</w:t>
            </w:r>
          </w:p>
          <w:p w14:paraId="5FEFDD5E"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3" w:history="1">
              <w:r w:rsidRPr="00BD742A">
                <w:rPr>
                  <w:rFonts w:ascii="Arial" w:hAnsi="Arial" w:cs="Arial"/>
                  <w:color w:val="0000FF"/>
                  <w:sz w:val="20"/>
                  <w:szCs w:val="20"/>
                  <w:u w:val="single"/>
                </w:rPr>
                <w:t>eileen.rossmann@</w:t>
              </w:r>
            </w:hyperlink>
            <w:hyperlink r:id="rId14" w:history="1">
              <w:r w:rsidRPr="00BD742A">
                <w:rPr>
                  <w:rFonts w:ascii="Arial" w:hAnsi="Arial" w:cs="Arial"/>
                  <w:color w:val="0000FF"/>
                  <w:sz w:val="20"/>
                  <w:szCs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5" w:history="1">
              <w:r w:rsidRPr="00BD742A">
                <w:rPr>
                  <w:rStyle w:val="Hyperlink"/>
                  <w:rFonts w:ascii="Arial" w:hAnsi="Arial" w:cs="Arial"/>
                  <w:sz w:val="20"/>
                  <w:szCs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0880" w14:textId="77777777" w:rsidR="00514E88" w:rsidRDefault="00514E88">
      <w:r>
        <w:separator/>
      </w:r>
    </w:p>
    <w:p w14:paraId="52F7EF24" w14:textId="77777777" w:rsidR="00514E88" w:rsidRDefault="00514E88"/>
    <w:p w14:paraId="0C9E0D5A" w14:textId="77777777" w:rsidR="00514E88" w:rsidRDefault="00514E88"/>
    <w:p w14:paraId="2672DDEF" w14:textId="77777777" w:rsidR="00514E88" w:rsidRDefault="00514E88"/>
    <w:p w14:paraId="1FB8E20F" w14:textId="77777777" w:rsidR="00514E88" w:rsidRDefault="00514E88"/>
    <w:p w14:paraId="12C510D3" w14:textId="77777777" w:rsidR="00514E88" w:rsidRDefault="00514E88"/>
    <w:p w14:paraId="2D232B0C" w14:textId="77777777" w:rsidR="00514E88" w:rsidRDefault="00514E88"/>
    <w:p w14:paraId="39372E45" w14:textId="77777777" w:rsidR="00514E88" w:rsidRDefault="00514E88"/>
    <w:p w14:paraId="14F6EEC7" w14:textId="77777777" w:rsidR="00514E88" w:rsidRDefault="00514E88"/>
    <w:p w14:paraId="6032F65F" w14:textId="77777777" w:rsidR="00514E88" w:rsidRDefault="00514E88"/>
  </w:endnote>
  <w:endnote w:type="continuationSeparator" w:id="0">
    <w:p w14:paraId="2EE9E36C" w14:textId="77777777" w:rsidR="00514E88" w:rsidRDefault="00514E88">
      <w:r>
        <w:continuationSeparator/>
      </w:r>
    </w:p>
    <w:p w14:paraId="5DC67FD9" w14:textId="77777777" w:rsidR="00514E88" w:rsidRDefault="00514E88"/>
    <w:p w14:paraId="23238AF7" w14:textId="77777777" w:rsidR="00514E88" w:rsidRDefault="00514E88"/>
    <w:p w14:paraId="2596E51F" w14:textId="77777777" w:rsidR="00514E88" w:rsidRDefault="00514E88"/>
    <w:p w14:paraId="28E0A35D" w14:textId="77777777" w:rsidR="00514E88" w:rsidRDefault="00514E88"/>
    <w:p w14:paraId="4CE7FD1A" w14:textId="77777777" w:rsidR="00514E88" w:rsidRDefault="00514E88"/>
    <w:p w14:paraId="7AE5B1DF" w14:textId="77777777" w:rsidR="00514E88" w:rsidRDefault="00514E88"/>
    <w:p w14:paraId="58E5B9A3" w14:textId="77777777" w:rsidR="00514E88" w:rsidRDefault="00514E88"/>
    <w:p w14:paraId="000F8559" w14:textId="77777777" w:rsidR="00514E88" w:rsidRDefault="00514E88"/>
    <w:p w14:paraId="6E7B66B8" w14:textId="77777777" w:rsidR="00514E88" w:rsidRDefault="00514E88"/>
  </w:endnote>
  <w:endnote w:type="continuationNotice" w:id="1">
    <w:p w14:paraId="6FE67EBA" w14:textId="77777777" w:rsidR="00514E88" w:rsidRDefault="00514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sidRPr="00FA55FC">
      <w:rPr>
        <w:rFonts w:ascii="Arial" w:hAnsi="Arial" w:cs="Arial"/>
        <w:sz w:val="20"/>
        <w:szCs w:val="20"/>
      </w:rPr>
      <w:t xml:space="preserve">Seite </w:t>
    </w:r>
    <w:r w:rsidR="00F1740E" w:rsidRPr="00FA55FC">
      <w:rPr>
        <w:rFonts w:ascii="Arial" w:hAnsi="Arial" w:cs="Arial"/>
        <w:sz w:val="20"/>
        <w:szCs w:val="20"/>
      </w:rPr>
      <w:fldChar w:fldCharType="begin"/>
    </w:r>
    <w:r w:rsidRPr="00FA55FC">
      <w:rPr>
        <w:rFonts w:ascii="Arial" w:hAnsi="Arial" w:cs="Arial"/>
        <w:sz w:val="20"/>
        <w:szCs w:val="20"/>
      </w:rPr>
      <w:instrText xml:space="preserve"> PAGE </w:instrText>
    </w:r>
    <w:r w:rsidR="00F1740E" w:rsidRPr="00FA55FC">
      <w:rPr>
        <w:rFonts w:ascii="Arial" w:hAnsi="Arial" w:cs="Arial"/>
        <w:sz w:val="20"/>
        <w:szCs w:val="20"/>
      </w:rPr>
      <w:fldChar w:fldCharType="separate"/>
    </w:r>
    <w:r w:rsidR="003D6E34">
      <w:rPr>
        <w:rFonts w:ascii="Arial" w:hAnsi="Arial" w:cs="Arial"/>
        <w:noProof/>
        <w:sz w:val="20"/>
        <w:szCs w:val="20"/>
      </w:rPr>
      <w:t>2</w:t>
    </w:r>
    <w:r w:rsidR="00F1740E" w:rsidRPr="00FA55FC">
      <w:rPr>
        <w:rFonts w:ascii="Arial" w:hAnsi="Arial" w:cs="Arial"/>
        <w:sz w:val="20"/>
        <w:szCs w:val="20"/>
      </w:rPr>
      <w:fldChar w:fldCharType="end"/>
    </w:r>
    <w:r w:rsidRPr="00FA55FC">
      <w:rPr>
        <w:rFonts w:ascii="Arial" w:hAnsi="Arial" w:cs="Arial"/>
        <w:sz w:val="20"/>
        <w:szCs w:val="20"/>
      </w:rPr>
      <w:t xml:space="preserve"> von </w:t>
    </w:r>
    <w:r w:rsidR="00F1740E"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F1740E" w:rsidRPr="00FA55FC">
      <w:rPr>
        <w:rFonts w:ascii="Arial" w:hAnsi="Arial" w:cs="Arial"/>
        <w:sz w:val="20"/>
        <w:szCs w:val="20"/>
      </w:rPr>
      <w:fldChar w:fldCharType="separate"/>
    </w:r>
    <w:r w:rsidR="003D6E34">
      <w:rPr>
        <w:rFonts w:ascii="Arial" w:hAnsi="Arial" w:cs="Arial"/>
        <w:noProof/>
        <w:sz w:val="20"/>
        <w:szCs w:val="20"/>
      </w:rPr>
      <w:t>7</w:t>
    </w:r>
    <w:r w:rsidR="00F1740E" w:rsidRPr="00FA55FC">
      <w:rPr>
        <w:rFonts w:ascii="Arial" w:hAnsi="Arial" w:cs="Arial"/>
        <w:sz w:val="20"/>
        <w:szCs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F379" w14:textId="77777777" w:rsidR="00514E88" w:rsidRDefault="00514E88">
      <w:r>
        <w:separator/>
      </w:r>
    </w:p>
    <w:p w14:paraId="1E6759F4" w14:textId="77777777" w:rsidR="00514E88" w:rsidRDefault="00514E88"/>
    <w:p w14:paraId="7DF295D1" w14:textId="77777777" w:rsidR="00514E88" w:rsidRDefault="00514E88"/>
    <w:p w14:paraId="5E6A6B42" w14:textId="77777777" w:rsidR="00514E88" w:rsidRDefault="00514E88"/>
    <w:p w14:paraId="33A1B864" w14:textId="77777777" w:rsidR="00514E88" w:rsidRDefault="00514E88"/>
    <w:p w14:paraId="5E2BA001" w14:textId="77777777" w:rsidR="00514E88" w:rsidRDefault="00514E88"/>
    <w:p w14:paraId="4AA631BC" w14:textId="77777777" w:rsidR="00514E88" w:rsidRDefault="00514E88"/>
    <w:p w14:paraId="64CEDE4C" w14:textId="77777777" w:rsidR="00514E88" w:rsidRDefault="00514E88"/>
    <w:p w14:paraId="6F33041D" w14:textId="77777777" w:rsidR="00514E88" w:rsidRDefault="00514E88"/>
    <w:p w14:paraId="1331CC11" w14:textId="77777777" w:rsidR="00514E88" w:rsidRDefault="00514E88"/>
  </w:footnote>
  <w:footnote w:type="continuationSeparator" w:id="0">
    <w:p w14:paraId="3DA4DCFF" w14:textId="77777777" w:rsidR="00514E88" w:rsidRDefault="00514E88">
      <w:r>
        <w:continuationSeparator/>
      </w:r>
    </w:p>
    <w:p w14:paraId="78BEE565" w14:textId="77777777" w:rsidR="00514E88" w:rsidRDefault="00514E88"/>
    <w:p w14:paraId="4E734DD3" w14:textId="77777777" w:rsidR="00514E88" w:rsidRDefault="00514E88"/>
    <w:p w14:paraId="387D747D" w14:textId="77777777" w:rsidR="00514E88" w:rsidRDefault="00514E88"/>
    <w:p w14:paraId="3FEABB46" w14:textId="77777777" w:rsidR="00514E88" w:rsidRDefault="00514E88"/>
    <w:p w14:paraId="2B1F3A6F" w14:textId="77777777" w:rsidR="00514E88" w:rsidRDefault="00514E88"/>
    <w:p w14:paraId="68116B2B" w14:textId="77777777" w:rsidR="00514E88" w:rsidRDefault="00514E88"/>
    <w:p w14:paraId="7F494F52" w14:textId="77777777" w:rsidR="00514E88" w:rsidRDefault="00514E88"/>
    <w:p w14:paraId="3A7502E9" w14:textId="77777777" w:rsidR="00514E88" w:rsidRDefault="00514E88"/>
    <w:p w14:paraId="35FD83E1" w14:textId="77777777" w:rsidR="00514E88" w:rsidRDefault="00514E88"/>
  </w:footnote>
  <w:footnote w:type="continuationNotice" w:id="1">
    <w:p w14:paraId="2E90305D" w14:textId="77777777" w:rsidR="00514E88" w:rsidRDefault="00514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8"/>
  </w:num>
  <w:num w:numId="18" w16cid:durableId="983434661">
    <w:abstractNumId w:val="39"/>
  </w:num>
  <w:num w:numId="19" w16cid:durableId="986085687">
    <w:abstractNumId w:val="11"/>
  </w:num>
  <w:num w:numId="20" w16cid:durableId="148249392">
    <w:abstractNumId w:val="38"/>
  </w:num>
  <w:num w:numId="21" w16cid:durableId="387531370">
    <w:abstractNumId w:val="23"/>
  </w:num>
  <w:num w:numId="22" w16cid:durableId="1228030374">
    <w:abstractNumId w:val="29"/>
  </w:num>
  <w:num w:numId="23" w16cid:durableId="1846704471">
    <w:abstractNumId w:val="15"/>
  </w:num>
  <w:num w:numId="24" w16cid:durableId="894894943">
    <w:abstractNumId w:val="33"/>
  </w:num>
  <w:num w:numId="25" w16cid:durableId="280308727">
    <w:abstractNumId w:val="12"/>
  </w:num>
  <w:num w:numId="26" w16cid:durableId="283536521">
    <w:abstractNumId w:val="26"/>
  </w:num>
  <w:num w:numId="27" w16cid:durableId="1240869496">
    <w:abstractNumId w:val="41"/>
  </w:num>
  <w:num w:numId="28" w16cid:durableId="2062049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4"/>
  </w:num>
  <w:num w:numId="31" w16cid:durableId="1265575946">
    <w:abstractNumId w:val="20"/>
  </w:num>
  <w:num w:numId="32" w16cid:durableId="1396615">
    <w:abstractNumId w:val="42"/>
  </w:num>
  <w:num w:numId="33" w16cid:durableId="1410076535">
    <w:abstractNumId w:val="30"/>
  </w:num>
  <w:num w:numId="34" w16cid:durableId="1675448415">
    <w:abstractNumId w:val="31"/>
  </w:num>
  <w:num w:numId="35" w16cid:durableId="941886868">
    <w:abstractNumId w:val="36"/>
  </w:num>
  <w:num w:numId="36" w16cid:durableId="60375303">
    <w:abstractNumId w:val="35"/>
  </w:num>
  <w:num w:numId="37" w16cid:durableId="2057001175">
    <w:abstractNumId w:val="27"/>
  </w:num>
  <w:num w:numId="38" w16cid:durableId="1748265769">
    <w:abstractNumId w:val="13"/>
  </w:num>
  <w:num w:numId="39" w16cid:durableId="233468665">
    <w:abstractNumId w:val="19"/>
  </w:num>
  <w:num w:numId="40" w16cid:durableId="932251509">
    <w:abstractNumId w:val="34"/>
  </w:num>
  <w:num w:numId="41" w16cid:durableId="195198963">
    <w:abstractNumId w:val="18"/>
  </w:num>
  <w:num w:numId="42" w16cid:durableId="1280917029">
    <w:abstractNumId w:val="43"/>
  </w:num>
  <w:num w:numId="43" w16cid:durableId="387460021">
    <w:abstractNumId w:val="45"/>
  </w:num>
  <w:num w:numId="44" w16cid:durableId="1797217931">
    <w:abstractNumId w:val="17"/>
  </w:num>
  <w:num w:numId="45" w16cid:durableId="1501852781">
    <w:abstractNumId w:val="22"/>
  </w:num>
  <w:num w:numId="46" w16cid:durableId="215895112">
    <w:abstractNumId w:val="32"/>
  </w:num>
  <w:num w:numId="47" w16cid:durableId="265501208">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609"/>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35"/>
    <w:rsid w:val="001505FF"/>
    <w:rsid w:val="00150AF9"/>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9"/>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BC5"/>
    <w:rsid w:val="00302C90"/>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36E"/>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6C05"/>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45D"/>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5CCE"/>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88"/>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2FE2"/>
    <w:rsid w:val="006A33A4"/>
    <w:rsid w:val="006A399E"/>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94F"/>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3EF2"/>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4AA"/>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2CE"/>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87DFB"/>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AED"/>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5E8"/>
    <w:rsid w:val="00D26A3A"/>
    <w:rsid w:val="00D26BD7"/>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0411"/>
    <w:rsid w:val="00E0177A"/>
    <w:rsid w:val="00E01A77"/>
    <w:rsid w:val="00E020E2"/>
    <w:rsid w:val="00E02CF0"/>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2012"/>
    <w:rsid w:val="00F52066"/>
    <w:rsid w:val="00F520EA"/>
    <w:rsid w:val="00F537D7"/>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6DA0"/>
    <w:rsid w:val="00F76F2F"/>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5FC7"/>
    <w:rsid w:val="00F96799"/>
    <w:rsid w:val="00F96A04"/>
    <w:rsid w:val="00F96C62"/>
    <w:rsid w:val="00F96E2A"/>
    <w:rsid w:val="00F96FBB"/>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medien"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pmpzy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medien/publikationen/mailing-und-newsletterservice"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7065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60</cp:revision>
  <cp:lastPrinted>2023-11-22T10:02:00Z</cp:lastPrinted>
  <dcterms:created xsi:type="dcterms:W3CDTF">2023-09-21T15:33:00Z</dcterms:created>
  <dcterms:modified xsi:type="dcterms:W3CDTF">2023-11-22T10:02:00Z</dcterms:modified>
  <cp:category>Verpacken</cp:category>
</cp:coreProperties>
</file>