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88D3" w14:textId="77777777" w:rsidR="00587EEF" w:rsidRPr="00286B0B" w:rsidRDefault="00587EEF" w:rsidP="00587EEF">
      <w:pPr>
        <w:spacing w:line="360" w:lineRule="auto"/>
        <w:outlineLvl w:val="0"/>
        <w:rPr>
          <w:rFonts w:ascii="Arial" w:hAnsi="Arial" w:cs="Arial"/>
          <w:b/>
          <w:sz w:val="28"/>
          <w:szCs w:val="28"/>
        </w:rPr>
      </w:pPr>
      <w:r w:rsidRPr="00286B0B">
        <w:rPr>
          <w:rFonts w:ascii="Arial" w:hAnsi="Arial" w:cs="Arial"/>
          <w:b/>
          <w:sz w:val="28"/>
          <w:szCs w:val="28"/>
        </w:rPr>
        <w:t>PRESSEMITTEILUNG</w:t>
      </w:r>
    </w:p>
    <w:p w14:paraId="0ACCD2DC" w14:textId="77777777" w:rsidR="00587EEF" w:rsidRPr="00286B0B" w:rsidRDefault="00587EEF" w:rsidP="00587EEF">
      <w:pPr>
        <w:spacing w:line="360" w:lineRule="auto"/>
        <w:outlineLvl w:val="0"/>
        <w:rPr>
          <w:rFonts w:ascii="Arial" w:hAnsi="Arial" w:cs="Arial"/>
        </w:rPr>
      </w:pPr>
    </w:p>
    <w:p w14:paraId="1F1D4A2E" w14:textId="63C345FE" w:rsidR="00F976C2" w:rsidRPr="008D22D1" w:rsidRDefault="004B0875" w:rsidP="00587EEF">
      <w:pPr>
        <w:spacing w:line="360" w:lineRule="auto"/>
        <w:rPr>
          <w:rFonts w:ascii="Arial" w:hAnsi="Arial" w:cs="Arial"/>
        </w:rPr>
      </w:pPr>
      <w:r w:rsidRPr="008D22D1">
        <w:rPr>
          <w:rFonts w:ascii="Arial" w:hAnsi="Arial" w:cs="Arial"/>
        </w:rPr>
        <w:t>Wegweisende Beschichtungstechnologie</w:t>
      </w:r>
    </w:p>
    <w:p w14:paraId="20608DB5" w14:textId="77777777" w:rsidR="00587EEF" w:rsidRPr="008D22D1" w:rsidRDefault="00587EEF" w:rsidP="00587EEF">
      <w:pPr>
        <w:spacing w:line="360" w:lineRule="auto"/>
        <w:rPr>
          <w:rFonts w:ascii="Arial" w:hAnsi="Arial" w:cs="Arial"/>
          <w:smallCaps/>
        </w:rPr>
      </w:pPr>
    </w:p>
    <w:p w14:paraId="565A7D18" w14:textId="69F8041D" w:rsidR="002A129C" w:rsidRPr="008D22D1" w:rsidRDefault="00F541F6" w:rsidP="002A129C">
      <w:pPr>
        <w:spacing w:line="360" w:lineRule="auto"/>
        <w:rPr>
          <w:rFonts w:ascii="Arial" w:hAnsi="Arial" w:cs="Arial"/>
          <w:b/>
          <w:bCs/>
          <w:spacing w:val="-2"/>
          <w:sz w:val="34"/>
          <w:szCs w:val="34"/>
        </w:rPr>
      </w:pPr>
      <w:r w:rsidRPr="008D22D1">
        <w:rPr>
          <w:rFonts w:ascii="Arial" w:hAnsi="Arial" w:cs="Arial"/>
          <w:b/>
          <w:bCs/>
          <w:spacing w:val="-2"/>
          <w:sz w:val="34"/>
          <w:szCs w:val="34"/>
        </w:rPr>
        <w:t>Höhere Leistung</w:t>
      </w:r>
      <w:r w:rsidR="004B0875" w:rsidRPr="008D22D1">
        <w:rPr>
          <w:rFonts w:ascii="Arial" w:hAnsi="Arial" w:cs="Arial"/>
          <w:b/>
          <w:bCs/>
          <w:spacing w:val="-2"/>
          <w:sz w:val="34"/>
          <w:szCs w:val="34"/>
        </w:rPr>
        <w:t xml:space="preserve"> und </w:t>
      </w:r>
      <w:r w:rsidRPr="008D22D1">
        <w:rPr>
          <w:rFonts w:ascii="Arial" w:hAnsi="Arial" w:cs="Arial"/>
          <w:b/>
          <w:bCs/>
          <w:spacing w:val="-2"/>
          <w:sz w:val="34"/>
          <w:szCs w:val="34"/>
        </w:rPr>
        <w:t xml:space="preserve">mehr Flexibilität: KHS präsentiert neue </w:t>
      </w:r>
      <w:r w:rsidR="004B0875" w:rsidRPr="008D22D1">
        <w:rPr>
          <w:rFonts w:ascii="Arial" w:hAnsi="Arial" w:cs="Arial"/>
          <w:b/>
          <w:bCs/>
          <w:spacing w:val="-2"/>
          <w:sz w:val="34"/>
          <w:szCs w:val="34"/>
        </w:rPr>
        <w:t xml:space="preserve">Generation der </w:t>
      </w:r>
      <w:r w:rsidRPr="008D22D1">
        <w:rPr>
          <w:rFonts w:ascii="Arial" w:hAnsi="Arial" w:cs="Arial"/>
          <w:b/>
          <w:bCs/>
          <w:spacing w:val="-2"/>
          <w:sz w:val="34"/>
          <w:szCs w:val="34"/>
        </w:rPr>
        <w:t xml:space="preserve">InnoPET Plasmax </w:t>
      </w:r>
    </w:p>
    <w:p w14:paraId="29EE1825" w14:textId="77777777" w:rsidR="00E04E67" w:rsidRPr="008D22D1" w:rsidRDefault="00E04E67" w:rsidP="00E04E67">
      <w:pPr>
        <w:spacing w:line="360" w:lineRule="auto"/>
        <w:ind w:left="360"/>
        <w:rPr>
          <w:rFonts w:ascii="Arial" w:hAnsi="Arial" w:cs="Arial"/>
        </w:rPr>
      </w:pPr>
    </w:p>
    <w:p w14:paraId="700AA688" w14:textId="2E04B819" w:rsidR="004B0875" w:rsidRPr="008D22D1" w:rsidRDefault="004B0875" w:rsidP="00831523">
      <w:pPr>
        <w:numPr>
          <w:ilvl w:val="0"/>
          <w:numId w:val="49"/>
        </w:numPr>
        <w:spacing w:line="360" w:lineRule="auto"/>
        <w:ind w:left="360"/>
        <w:rPr>
          <w:rFonts w:ascii="Arial" w:hAnsi="Arial" w:cs="Arial"/>
          <w:bCs/>
        </w:rPr>
      </w:pPr>
      <w:r w:rsidRPr="008D22D1">
        <w:rPr>
          <w:rFonts w:ascii="Arial" w:hAnsi="Arial" w:cs="Arial"/>
          <w:bCs/>
        </w:rPr>
        <w:t xml:space="preserve">Beschichtung von </w:t>
      </w:r>
      <w:r w:rsidR="00651495" w:rsidRPr="008D22D1">
        <w:rPr>
          <w:rFonts w:ascii="Arial" w:hAnsi="Arial" w:cs="Arial"/>
          <w:bCs/>
        </w:rPr>
        <w:t xml:space="preserve">nun </w:t>
      </w:r>
      <w:r w:rsidRPr="008D22D1">
        <w:rPr>
          <w:rFonts w:ascii="Arial" w:hAnsi="Arial" w:cs="Arial"/>
          <w:bCs/>
        </w:rPr>
        <w:t xml:space="preserve">bis zu 48.000 PET-Flaschen pro Stunde </w:t>
      </w:r>
    </w:p>
    <w:p w14:paraId="09587FBD" w14:textId="47031019" w:rsidR="00651495" w:rsidRPr="008D22D1" w:rsidRDefault="00831523" w:rsidP="00651495">
      <w:pPr>
        <w:numPr>
          <w:ilvl w:val="0"/>
          <w:numId w:val="49"/>
        </w:numPr>
        <w:spacing w:line="360" w:lineRule="auto"/>
        <w:ind w:left="360"/>
        <w:rPr>
          <w:rFonts w:ascii="Arial" w:hAnsi="Arial" w:cs="Arial"/>
          <w:bCs/>
        </w:rPr>
      </w:pPr>
      <w:r w:rsidRPr="008D22D1">
        <w:rPr>
          <w:rFonts w:ascii="Arial" w:hAnsi="Arial" w:cs="Arial"/>
          <w:bCs/>
        </w:rPr>
        <w:t>Einfacher Produktwechsel</w:t>
      </w:r>
      <w:r w:rsidR="004B0875" w:rsidRPr="008D22D1">
        <w:rPr>
          <w:rFonts w:ascii="Arial" w:hAnsi="Arial" w:cs="Arial"/>
          <w:bCs/>
        </w:rPr>
        <w:t xml:space="preserve"> </w:t>
      </w:r>
      <w:r w:rsidRPr="008D22D1">
        <w:rPr>
          <w:rFonts w:ascii="Arial" w:hAnsi="Arial" w:cs="Arial"/>
          <w:bCs/>
        </w:rPr>
        <w:t>auf</w:t>
      </w:r>
      <w:r w:rsidR="00651495" w:rsidRPr="008D22D1">
        <w:rPr>
          <w:rFonts w:ascii="Arial" w:hAnsi="Arial" w:cs="Arial"/>
          <w:bCs/>
        </w:rPr>
        <w:t xml:space="preserve"> Behälter ohne </w:t>
      </w:r>
      <w:r w:rsidRPr="008D22D1">
        <w:rPr>
          <w:rFonts w:ascii="Arial" w:hAnsi="Arial" w:cs="Arial"/>
          <w:bCs/>
        </w:rPr>
        <w:t>Beschichtungstechnologie</w:t>
      </w:r>
      <w:r w:rsidR="00651495" w:rsidRPr="008D22D1">
        <w:rPr>
          <w:rFonts w:ascii="Arial" w:hAnsi="Arial" w:cs="Arial"/>
          <w:bCs/>
        </w:rPr>
        <w:t xml:space="preserve"> </w:t>
      </w:r>
    </w:p>
    <w:p w14:paraId="0CA96FD9" w14:textId="48607F6F" w:rsidR="00651495" w:rsidRPr="008D22D1" w:rsidRDefault="00651495" w:rsidP="00831523">
      <w:pPr>
        <w:numPr>
          <w:ilvl w:val="0"/>
          <w:numId w:val="49"/>
        </w:numPr>
        <w:spacing w:line="360" w:lineRule="auto"/>
        <w:ind w:left="360"/>
        <w:rPr>
          <w:rFonts w:ascii="Arial" w:hAnsi="Arial" w:cs="Arial"/>
          <w:bCs/>
        </w:rPr>
      </w:pPr>
      <w:r w:rsidRPr="008D22D1">
        <w:rPr>
          <w:rFonts w:ascii="Arial" w:hAnsi="Arial" w:cs="Arial"/>
          <w:bCs/>
        </w:rPr>
        <w:t xml:space="preserve">Reduzierung von </w:t>
      </w:r>
      <w:r w:rsidR="00DC458D" w:rsidRPr="008D22D1">
        <w:rPr>
          <w:rFonts w:ascii="Arial" w:hAnsi="Arial" w:cs="Arial"/>
          <w:bCs/>
        </w:rPr>
        <w:t xml:space="preserve">Teilen, Komponenten </w:t>
      </w:r>
      <w:r w:rsidRPr="008D22D1">
        <w:rPr>
          <w:rFonts w:ascii="Arial" w:hAnsi="Arial" w:cs="Arial"/>
          <w:bCs/>
        </w:rPr>
        <w:t>und Wartungsaufgaben</w:t>
      </w:r>
    </w:p>
    <w:p w14:paraId="162A5C17" w14:textId="77777777" w:rsidR="00FB35AA" w:rsidRPr="00C31BFF" w:rsidRDefault="00FB35AA" w:rsidP="00FB35AA">
      <w:pPr>
        <w:spacing w:line="360" w:lineRule="auto"/>
        <w:ind w:left="360"/>
        <w:rPr>
          <w:rFonts w:ascii="Arial" w:hAnsi="Arial" w:cs="Arial"/>
          <w:b/>
        </w:rPr>
      </w:pPr>
    </w:p>
    <w:p w14:paraId="04C54A4A" w14:textId="6393B6BB" w:rsidR="00302969" w:rsidRPr="00302969" w:rsidRDefault="00587EEF" w:rsidP="00302969">
      <w:pPr>
        <w:spacing w:line="360" w:lineRule="auto"/>
        <w:rPr>
          <w:rFonts w:ascii="Arial" w:hAnsi="Arial" w:cs="Arial"/>
          <w:b/>
        </w:rPr>
      </w:pPr>
      <w:r w:rsidRPr="005036B1">
        <w:rPr>
          <w:rFonts w:ascii="Arial" w:hAnsi="Arial" w:cs="Arial"/>
          <w:b/>
        </w:rPr>
        <w:t xml:space="preserve">Dortmund, </w:t>
      </w:r>
      <w:r w:rsidR="008D22D1">
        <w:rPr>
          <w:rFonts w:ascii="Arial" w:hAnsi="Arial" w:cs="Arial"/>
          <w:b/>
        </w:rPr>
        <w:t>20</w:t>
      </w:r>
      <w:r w:rsidR="00302969">
        <w:rPr>
          <w:rFonts w:ascii="Arial" w:hAnsi="Arial" w:cs="Arial"/>
          <w:b/>
        </w:rPr>
        <w:t>. März</w:t>
      </w:r>
      <w:r w:rsidR="009F0087">
        <w:rPr>
          <w:rFonts w:ascii="Arial" w:hAnsi="Arial" w:cs="Arial"/>
          <w:b/>
        </w:rPr>
        <w:t xml:space="preserve"> 2024 </w:t>
      </w:r>
      <w:r w:rsidRPr="00C10AD2">
        <w:rPr>
          <w:rFonts w:ascii="Arial" w:hAnsi="Arial" w:cs="Arial"/>
          <w:b/>
        </w:rPr>
        <w:t>–</w:t>
      </w:r>
      <w:r>
        <w:rPr>
          <w:rFonts w:ascii="Arial" w:hAnsi="Arial" w:cs="Arial"/>
          <w:b/>
        </w:rPr>
        <w:t xml:space="preserve"> </w:t>
      </w:r>
      <w:r w:rsidR="00302969" w:rsidRPr="00302969">
        <w:rPr>
          <w:rFonts w:ascii="Arial" w:hAnsi="Arial" w:cs="Arial"/>
          <w:b/>
        </w:rPr>
        <w:t xml:space="preserve">Plasmax, die wegweisende </w:t>
      </w:r>
      <w:r w:rsidR="00302969">
        <w:rPr>
          <w:rFonts w:ascii="Arial" w:hAnsi="Arial" w:cs="Arial"/>
          <w:b/>
        </w:rPr>
        <w:t>B</w:t>
      </w:r>
      <w:r w:rsidR="00302969" w:rsidRPr="00302969">
        <w:rPr>
          <w:rFonts w:ascii="Arial" w:hAnsi="Arial" w:cs="Arial"/>
          <w:b/>
        </w:rPr>
        <w:t xml:space="preserve">eschichtungstechnologie von KHS, setzt ihren Erfolgskurs fort: Eine neue Maschinengeneration überzeugt mit höheren Leistungen, </w:t>
      </w:r>
    </w:p>
    <w:p w14:paraId="282E23D5" w14:textId="1FBFA9F7" w:rsidR="00587EEF" w:rsidRPr="007F3E59" w:rsidRDefault="00302969" w:rsidP="00302969">
      <w:pPr>
        <w:spacing w:line="360" w:lineRule="auto"/>
        <w:rPr>
          <w:rFonts w:ascii="Arial" w:hAnsi="Arial" w:cs="Arial"/>
          <w:b/>
        </w:rPr>
      </w:pPr>
      <w:r w:rsidRPr="00302969">
        <w:rPr>
          <w:rFonts w:ascii="Arial" w:hAnsi="Arial" w:cs="Arial"/>
          <w:b/>
        </w:rPr>
        <w:t>noch besserer Qualität, mehr Flexibilität und gesteigerter Effizienz.</w:t>
      </w:r>
    </w:p>
    <w:p w14:paraId="0D215E53" w14:textId="77777777" w:rsidR="00587EEF" w:rsidRDefault="00587EEF" w:rsidP="00587EEF">
      <w:pPr>
        <w:spacing w:line="360" w:lineRule="auto"/>
        <w:rPr>
          <w:rFonts w:ascii="Arial" w:hAnsi="Arial" w:cs="Arial"/>
          <w:b/>
        </w:rPr>
      </w:pPr>
    </w:p>
    <w:p w14:paraId="3D3A796C" w14:textId="32B33FA0" w:rsidR="00302969" w:rsidRPr="00302969" w:rsidRDefault="00302969" w:rsidP="00302969">
      <w:pPr>
        <w:spacing w:line="360" w:lineRule="auto"/>
        <w:rPr>
          <w:rFonts w:ascii="Arial" w:hAnsi="Arial" w:cs="Arial"/>
        </w:rPr>
      </w:pPr>
      <w:r w:rsidRPr="00302969">
        <w:rPr>
          <w:rFonts w:ascii="Arial" w:hAnsi="Arial" w:cs="Arial"/>
        </w:rPr>
        <w:t xml:space="preserve">Die bislang einzige Kunststoffflasche, die hochwirksamen Produktschutz mit 100 Prozent sortenreiner Recycelbarkeit vereint: Zu verdanken </w:t>
      </w:r>
    </w:p>
    <w:p w14:paraId="4B29D9D0" w14:textId="14B3ACF0" w:rsidR="00302969" w:rsidRPr="00302969" w:rsidRDefault="00302969" w:rsidP="00302969">
      <w:pPr>
        <w:spacing w:line="360" w:lineRule="auto"/>
        <w:rPr>
          <w:rFonts w:ascii="Arial" w:hAnsi="Arial" w:cs="Arial"/>
        </w:rPr>
      </w:pPr>
      <w:r w:rsidRPr="00302969">
        <w:rPr>
          <w:rFonts w:ascii="Arial" w:hAnsi="Arial" w:cs="Arial"/>
        </w:rPr>
        <w:t xml:space="preserve">ist das einer revolutionären Beschichtungstechnologie, die von KHS bereits vor rund 20 Jahren zur Marktreife gebracht wurde. Bis die Getränkeindustrie </w:t>
      </w:r>
    </w:p>
    <w:p w14:paraId="42DDBC96" w14:textId="124D47BB" w:rsidR="006A6178" w:rsidRDefault="00302969" w:rsidP="00302969">
      <w:pPr>
        <w:spacing w:line="360" w:lineRule="auto"/>
        <w:rPr>
          <w:rFonts w:ascii="Arial" w:hAnsi="Arial" w:cs="Arial"/>
        </w:rPr>
      </w:pPr>
      <w:r w:rsidRPr="00302969">
        <w:rPr>
          <w:rFonts w:ascii="Arial" w:hAnsi="Arial" w:cs="Arial"/>
        </w:rPr>
        <w:t>im Zuge zunehmender Nachhaltigkeitsbestrebungen und der Forderung nach kreislauffähigen Verpackungen auf diesen Zug aufsprang, bedurfte es einiger Überzeugungsarbeit. Der Einsatz hat sich gelohnt: Inzwischen setzt eine Vielzahl nationaler sowie internationaler Abfüller auf die Technologie, sodass der Systemanbieter seine Kapazitäten am Hamburger Standort aufgestockt hat, um die weiter wachsende Nachfrage bedienen zu können</w:t>
      </w:r>
      <w:r>
        <w:rPr>
          <w:rFonts w:ascii="Arial" w:hAnsi="Arial" w:cs="Arial"/>
        </w:rPr>
        <w:t>.</w:t>
      </w:r>
    </w:p>
    <w:p w14:paraId="39C58EFA" w14:textId="6B0ACF94" w:rsidR="00302969" w:rsidRDefault="00302969" w:rsidP="00302969">
      <w:pPr>
        <w:spacing w:line="360" w:lineRule="auto"/>
        <w:rPr>
          <w:rFonts w:ascii="Arial" w:hAnsi="Arial" w:cs="Arial"/>
        </w:rPr>
      </w:pPr>
    </w:p>
    <w:p w14:paraId="394490DC" w14:textId="044903DE" w:rsidR="00302969" w:rsidRDefault="00302969" w:rsidP="00302969">
      <w:pPr>
        <w:spacing w:line="360" w:lineRule="auto"/>
        <w:rPr>
          <w:rFonts w:ascii="Arial" w:hAnsi="Arial" w:cs="Arial"/>
        </w:rPr>
      </w:pPr>
      <w:r w:rsidRPr="00302969">
        <w:rPr>
          <w:rFonts w:ascii="Arial" w:hAnsi="Arial" w:cs="Arial"/>
        </w:rPr>
        <w:t>Hinter dieser Erfolgsgeschichte steckt die Idee, PET</w:t>
      </w:r>
      <w:r w:rsidR="005E15FC">
        <w:rPr>
          <w:rFonts w:ascii="Arial" w:hAnsi="Arial" w:cs="Arial"/>
        </w:rPr>
        <w:t>-</w:t>
      </w:r>
      <w:r w:rsidRPr="00302969">
        <w:rPr>
          <w:rFonts w:ascii="Arial" w:hAnsi="Arial" w:cs="Arial"/>
        </w:rPr>
        <w:t>Flaschen von innen mit einer hauchdünnen, chemisch reinen Glasschicht zu versehen, die vor Sauerstoffeintrag und CO</w:t>
      </w:r>
      <w:r w:rsidRPr="005E15FC">
        <w:rPr>
          <w:rFonts w:ascii="Arial" w:hAnsi="Arial" w:cs="Arial"/>
          <w:vertAlign w:val="subscript"/>
        </w:rPr>
        <w:t>2</w:t>
      </w:r>
      <w:r w:rsidRPr="00302969">
        <w:rPr>
          <w:rFonts w:ascii="Arial" w:hAnsi="Arial" w:cs="Arial"/>
        </w:rPr>
        <w:t xml:space="preserve">-Verlust schützt. So werden der Geschmack </w:t>
      </w:r>
      <w:r w:rsidRPr="00302969">
        <w:rPr>
          <w:rFonts w:ascii="Arial" w:hAnsi="Arial" w:cs="Arial"/>
        </w:rPr>
        <w:lastRenderedPageBreak/>
        <w:t xml:space="preserve">bewahrt und die Haltbarkeit verlängert – ähnlich wie bei einer Glasflasche, allerdings mit dem niedrigeren Gewicht und der höheren Robustheit einer Kunststoffflasche. </w:t>
      </w:r>
    </w:p>
    <w:p w14:paraId="0026120D" w14:textId="7B701465" w:rsidR="005E15FC" w:rsidRDefault="005E15FC" w:rsidP="00302969">
      <w:pPr>
        <w:spacing w:line="360" w:lineRule="auto"/>
        <w:rPr>
          <w:rFonts w:ascii="Arial" w:hAnsi="Arial" w:cs="Arial"/>
        </w:rPr>
      </w:pPr>
    </w:p>
    <w:p w14:paraId="15CB6FF7" w14:textId="1BA9C1D0" w:rsidR="006254E1" w:rsidRPr="006254E1" w:rsidRDefault="006254E1" w:rsidP="00302969">
      <w:pPr>
        <w:spacing w:line="360" w:lineRule="auto"/>
        <w:rPr>
          <w:rFonts w:ascii="Arial" w:hAnsi="Arial" w:cs="Arial"/>
          <w:b/>
          <w:bCs/>
        </w:rPr>
      </w:pPr>
      <w:r w:rsidRPr="008D22D1">
        <w:rPr>
          <w:rFonts w:ascii="Arial" w:hAnsi="Arial" w:cs="Arial"/>
          <w:b/>
          <w:bCs/>
        </w:rPr>
        <w:t>Lebensmitteltauglichkeit nachgewiesen</w:t>
      </w:r>
    </w:p>
    <w:p w14:paraId="29BB971A" w14:textId="33BF29E1" w:rsidR="00302969" w:rsidRPr="00302969" w:rsidRDefault="00302969" w:rsidP="00302969">
      <w:pPr>
        <w:spacing w:line="360" w:lineRule="auto"/>
        <w:rPr>
          <w:rFonts w:ascii="Arial" w:hAnsi="Arial" w:cs="Arial"/>
        </w:rPr>
      </w:pPr>
      <w:r w:rsidRPr="00302969">
        <w:rPr>
          <w:rFonts w:ascii="Arial" w:hAnsi="Arial" w:cs="Arial"/>
        </w:rPr>
        <w:t>Neu ist das Konzept der Barrieretechnologie nicht. Allerdings werden dafür vom Wettbewerb Blend- oder Multilayer-Materialien verwendet, die ein späteres Flasche-zu-Flasche-Recycling zu sortenreinem PET</w:t>
      </w:r>
      <w:r w:rsidR="005E15FC">
        <w:rPr>
          <w:rFonts w:ascii="Arial" w:hAnsi="Arial" w:cs="Arial"/>
        </w:rPr>
        <w:t>-</w:t>
      </w:r>
      <w:r w:rsidRPr="00302969">
        <w:rPr>
          <w:rFonts w:ascii="Arial" w:hAnsi="Arial" w:cs="Arial"/>
        </w:rPr>
        <w:t xml:space="preserve">Rezyklat erschweren oder unmöglich machen: Die Verbundmaterialien lassen sich kaum voneinander trennen und bilden ein Wirrwarr von Sekundärrohstoffen </w:t>
      </w:r>
    </w:p>
    <w:p w14:paraId="558E53BF" w14:textId="6E6D9543" w:rsidR="00302969" w:rsidRPr="00302969" w:rsidRDefault="00302969" w:rsidP="00302969">
      <w:pPr>
        <w:spacing w:line="360" w:lineRule="auto"/>
        <w:rPr>
          <w:rFonts w:ascii="Arial" w:hAnsi="Arial" w:cs="Arial"/>
        </w:rPr>
      </w:pPr>
      <w:r w:rsidRPr="00302969">
        <w:rPr>
          <w:rFonts w:ascii="Arial" w:hAnsi="Arial" w:cs="Arial"/>
        </w:rPr>
        <w:t xml:space="preserve">und chemischen Verbindungen. Anders beim Beschichtungssystem FreshSafe-PET von KHS: Hier ist die Innenbeschichtung im Recyclingprozess vollständig abwaschbar und erlaubt so die hundertprozentige Flasche-zu-Flasche-Wiederverwertung. Das bestätigen </w:t>
      </w:r>
    </w:p>
    <w:p w14:paraId="790343AF" w14:textId="12D0C32C" w:rsidR="00302969" w:rsidRPr="00302969" w:rsidRDefault="00302969" w:rsidP="00302969">
      <w:pPr>
        <w:spacing w:line="360" w:lineRule="auto"/>
        <w:rPr>
          <w:rFonts w:ascii="Arial" w:hAnsi="Arial" w:cs="Arial"/>
        </w:rPr>
      </w:pPr>
      <w:r w:rsidRPr="00302969">
        <w:rPr>
          <w:rFonts w:ascii="Arial" w:hAnsi="Arial" w:cs="Arial"/>
        </w:rPr>
        <w:t xml:space="preserve">sowohl die EPBP (European PET Bottle Platform) als auch die US-amerikanische APR (Association of Plastic Recyclers). Zudem wurde die </w:t>
      </w:r>
      <w:bookmarkStart w:id="0" w:name="_Hlk160010391"/>
      <w:r w:rsidRPr="00302969">
        <w:rPr>
          <w:rFonts w:ascii="Arial" w:hAnsi="Arial" w:cs="Arial"/>
        </w:rPr>
        <w:t xml:space="preserve">Lebensmitteltauglichkeit </w:t>
      </w:r>
      <w:bookmarkEnd w:id="0"/>
      <w:r w:rsidRPr="00302969">
        <w:rPr>
          <w:rFonts w:ascii="Arial" w:hAnsi="Arial" w:cs="Arial"/>
        </w:rPr>
        <w:t xml:space="preserve">unter anderem durch die ebenfalls US-amerikanische FDA (Food and Drug Administration) sowie zuletzt durch </w:t>
      </w:r>
    </w:p>
    <w:p w14:paraId="18CA5AE7" w14:textId="315C57F4" w:rsidR="00302969" w:rsidRDefault="00302969" w:rsidP="00302969">
      <w:pPr>
        <w:spacing w:line="360" w:lineRule="auto"/>
        <w:rPr>
          <w:rFonts w:ascii="Arial" w:hAnsi="Arial" w:cs="Arial"/>
        </w:rPr>
      </w:pPr>
      <w:r w:rsidRPr="00BF5705">
        <w:rPr>
          <w:rFonts w:ascii="Arial" w:hAnsi="Arial" w:cs="Arial"/>
        </w:rPr>
        <w:t xml:space="preserve">die Safety Certification der chinesischen National Health </w:t>
      </w:r>
      <w:r w:rsidRPr="00302969">
        <w:rPr>
          <w:rFonts w:ascii="Arial" w:hAnsi="Arial" w:cs="Arial"/>
        </w:rPr>
        <w:t>Commission offiziell nachgewiesen.</w:t>
      </w:r>
    </w:p>
    <w:p w14:paraId="3EA6FF7C" w14:textId="27A41BB4" w:rsidR="005E15FC" w:rsidRDefault="005E15FC" w:rsidP="00302969">
      <w:pPr>
        <w:spacing w:line="360" w:lineRule="auto"/>
        <w:rPr>
          <w:rFonts w:ascii="Arial" w:hAnsi="Arial" w:cs="Arial"/>
        </w:rPr>
      </w:pPr>
    </w:p>
    <w:p w14:paraId="67E8883E" w14:textId="0F825C49" w:rsidR="005E15FC" w:rsidRPr="005E15FC" w:rsidRDefault="005E15FC" w:rsidP="005E15FC">
      <w:pPr>
        <w:spacing w:line="360" w:lineRule="auto"/>
        <w:rPr>
          <w:rFonts w:ascii="Arial" w:hAnsi="Arial" w:cs="Arial"/>
        </w:rPr>
      </w:pPr>
      <w:r w:rsidRPr="005E15FC">
        <w:rPr>
          <w:rFonts w:ascii="Arial" w:hAnsi="Arial" w:cs="Arial"/>
        </w:rPr>
        <w:t xml:space="preserve">Im Lauf der Jahre hat KHS die neue Technologie kontinuierlich verbessert und nun mit einer aktuellen Weiterentwicklung auf die nächste Stufe gehoben. Die beiden wichtigsten Ziele waren dabei eine Leistungserhöhung </w:t>
      </w:r>
    </w:p>
    <w:p w14:paraId="5EBFA457" w14:textId="04E833D0" w:rsidR="005E15FC" w:rsidRDefault="005E15FC" w:rsidP="005E15FC">
      <w:pPr>
        <w:spacing w:line="360" w:lineRule="auto"/>
        <w:rPr>
          <w:rFonts w:ascii="Arial" w:hAnsi="Arial" w:cs="Arial"/>
        </w:rPr>
      </w:pPr>
      <w:r w:rsidRPr="005E15FC">
        <w:rPr>
          <w:rFonts w:ascii="Arial" w:hAnsi="Arial" w:cs="Arial"/>
        </w:rPr>
        <w:t xml:space="preserve">auf der einen sowie eine Effizienzsteigerung auf der anderen Seite. </w:t>
      </w:r>
    </w:p>
    <w:p w14:paraId="5B185CBF" w14:textId="77777777" w:rsidR="005E15FC" w:rsidRPr="005E15FC" w:rsidRDefault="005E15FC" w:rsidP="005E15FC">
      <w:pPr>
        <w:spacing w:line="360" w:lineRule="auto"/>
        <w:rPr>
          <w:rFonts w:ascii="Arial" w:hAnsi="Arial" w:cs="Arial"/>
        </w:rPr>
      </w:pPr>
    </w:p>
    <w:p w14:paraId="79107412" w14:textId="77777777" w:rsidR="005E15FC" w:rsidRPr="005E15FC" w:rsidRDefault="005E15FC" w:rsidP="005E15FC">
      <w:pPr>
        <w:spacing w:line="360" w:lineRule="auto"/>
        <w:rPr>
          <w:rFonts w:ascii="Arial" w:hAnsi="Arial" w:cs="Arial"/>
          <w:b/>
          <w:bCs/>
        </w:rPr>
      </w:pPr>
      <w:r w:rsidRPr="005E15FC">
        <w:rPr>
          <w:rFonts w:ascii="Arial" w:hAnsi="Arial" w:cs="Arial"/>
          <w:b/>
          <w:bCs/>
        </w:rPr>
        <w:t>Alternative Leistungsklassen</w:t>
      </w:r>
    </w:p>
    <w:p w14:paraId="475F6793" w14:textId="50A5511B" w:rsidR="005E15FC" w:rsidRPr="005E15FC" w:rsidRDefault="005E15FC" w:rsidP="005E15FC">
      <w:pPr>
        <w:spacing w:line="360" w:lineRule="auto"/>
        <w:rPr>
          <w:rFonts w:ascii="Arial" w:hAnsi="Arial" w:cs="Arial"/>
        </w:rPr>
      </w:pPr>
      <w:r w:rsidRPr="005E15FC">
        <w:rPr>
          <w:rFonts w:ascii="Arial" w:hAnsi="Arial" w:cs="Arial"/>
        </w:rPr>
        <w:t>Dank der weiterentwickelten Maschinengeneration, die an die Stelle der bisherigen 20Q- und 20L-Serien tritt, können jetzt in der Variante InnoPET Plasmax 80ES PET</w:t>
      </w:r>
      <w:r>
        <w:rPr>
          <w:rFonts w:ascii="Arial" w:hAnsi="Arial" w:cs="Arial"/>
        </w:rPr>
        <w:t>-</w:t>
      </w:r>
      <w:r w:rsidRPr="005E15FC">
        <w:rPr>
          <w:rFonts w:ascii="Arial" w:hAnsi="Arial" w:cs="Arial"/>
        </w:rPr>
        <w:t xml:space="preserve">Flaschen mit einer Geschwindigkeit von bis zu 48.000 </w:t>
      </w:r>
    </w:p>
    <w:p w14:paraId="5DC79232" w14:textId="58BAFB01" w:rsidR="005E15FC" w:rsidRDefault="005E15FC" w:rsidP="005E15FC">
      <w:pPr>
        <w:spacing w:line="360" w:lineRule="auto"/>
        <w:rPr>
          <w:rFonts w:ascii="Arial" w:hAnsi="Arial" w:cs="Arial"/>
        </w:rPr>
      </w:pPr>
      <w:r w:rsidRPr="005E15FC">
        <w:rPr>
          <w:rFonts w:ascii="Arial" w:hAnsi="Arial" w:cs="Arial"/>
        </w:rPr>
        <w:lastRenderedPageBreak/>
        <w:t>Stück pro Stunde beschichtet werden. Die allererste Plasmax-Maschine der neuesten Generation steht beim deutschen Mineralbrunnen VILSA (siehe Kasten „Drei Fragen an …“).</w:t>
      </w:r>
      <w:r>
        <w:rPr>
          <w:rFonts w:ascii="Arial" w:hAnsi="Arial" w:cs="Arial"/>
        </w:rPr>
        <w:t xml:space="preserve"> </w:t>
      </w:r>
    </w:p>
    <w:p w14:paraId="1426884E" w14:textId="77777777" w:rsidR="006254E1" w:rsidRDefault="006254E1" w:rsidP="005E15FC">
      <w:pPr>
        <w:spacing w:line="360" w:lineRule="auto"/>
        <w:rPr>
          <w:rFonts w:ascii="Arial" w:hAnsi="Arial" w:cs="Arial"/>
        </w:rPr>
      </w:pPr>
    </w:p>
    <w:p w14:paraId="165FFF7B" w14:textId="25E68F7D" w:rsidR="005E15FC" w:rsidRPr="005E15FC" w:rsidRDefault="005E15FC" w:rsidP="005E15FC">
      <w:pPr>
        <w:spacing w:line="360" w:lineRule="auto"/>
        <w:rPr>
          <w:rFonts w:ascii="Arial" w:hAnsi="Arial" w:cs="Arial"/>
        </w:rPr>
      </w:pPr>
      <w:r w:rsidRPr="005E15FC">
        <w:rPr>
          <w:rFonts w:ascii="Arial" w:hAnsi="Arial" w:cs="Arial"/>
        </w:rPr>
        <w:t xml:space="preserve">Verantwortlich für die Leistungssteigerung sind die von den KHS-Experten realisierten Prozessverbesserungen. So wurde beispielsweise innerhalb der Blocklösung FreshSafe-PET TriBlock der Ein- und Auslauf der Beschichtungsmaschine auf dieselbe Höhe wie die von Streckblasmaschine und Füller gebracht. Dadurch kann auf das Hubrad verzichtet werden, das die Behälter bisher 30 Zentimeter nach oben zum Beschichtungsmodul </w:t>
      </w:r>
    </w:p>
    <w:p w14:paraId="7DD74201" w14:textId="17B7D1D2" w:rsidR="005E15FC" w:rsidRPr="005E15FC" w:rsidRDefault="005E15FC" w:rsidP="005E15FC">
      <w:pPr>
        <w:spacing w:line="360" w:lineRule="auto"/>
        <w:rPr>
          <w:rFonts w:ascii="Arial" w:hAnsi="Arial" w:cs="Arial"/>
        </w:rPr>
      </w:pPr>
      <w:r w:rsidRPr="005E15FC">
        <w:rPr>
          <w:rFonts w:ascii="Arial" w:hAnsi="Arial" w:cs="Arial"/>
        </w:rPr>
        <w:t xml:space="preserve">befördern musste. Zudem wurde das Flaschenhandling vereinfacht und noch robuster gestaltet – alles als Vorbereitung auf noch höhere Geschwindigkeiten, die Philipp Langhammer, Product Manager Barrier Technology bei KHS, in Aussicht stellt. „Mit unserem Vorstoß in höhere Leistungsklassen möchten wir insbesondere die großen Abfüller kohlensäurehaltiger Softdrinks erreichen, die ihre Getränke </w:t>
      </w:r>
    </w:p>
    <w:p w14:paraId="7AA517FA" w14:textId="772FBE8A" w:rsidR="005E15FC" w:rsidRDefault="005E15FC" w:rsidP="005E15FC">
      <w:pPr>
        <w:spacing w:line="360" w:lineRule="auto"/>
        <w:rPr>
          <w:rFonts w:ascii="Arial" w:hAnsi="Arial" w:cs="Arial"/>
        </w:rPr>
      </w:pPr>
      <w:r w:rsidRPr="005E15FC">
        <w:rPr>
          <w:rFonts w:ascii="Arial" w:hAnsi="Arial" w:cs="Arial"/>
        </w:rPr>
        <w:t>vor allem in kleineren Flaschen vor CO</w:t>
      </w:r>
      <w:r w:rsidRPr="00172C6B">
        <w:rPr>
          <w:rFonts w:ascii="Arial" w:hAnsi="Arial" w:cs="Arial"/>
          <w:vertAlign w:val="subscript"/>
        </w:rPr>
        <w:t>2</w:t>
      </w:r>
      <w:r w:rsidRPr="005E15FC">
        <w:rPr>
          <w:rFonts w:ascii="Arial" w:hAnsi="Arial" w:cs="Arial"/>
        </w:rPr>
        <w:t>-Verlust schützen müssen“, sagt Langhammer. „Schließlich wird die Oberfläche im Verhältnis umso größer, je kleiner das Behältervolumen ist. Und entsprechend steigt das Risiko, dass Kohlensäure durch die Kunststoffwand hinaus</w:t>
      </w:r>
      <w:r>
        <w:rPr>
          <w:rFonts w:ascii="Arial" w:hAnsi="Arial" w:cs="Arial"/>
        </w:rPr>
        <w:t xml:space="preserve">- </w:t>
      </w:r>
      <w:r w:rsidRPr="005E15FC">
        <w:rPr>
          <w:rFonts w:ascii="Arial" w:hAnsi="Arial" w:cs="Arial"/>
        </w:rPr>
        <w:t xml:space="preserve">oder Sauerstoff hineindiffundiert.“ </w:t>
      </w:r>
    </w:p>
    <w:p w14:paraId="7DADB648" w14:textId="6F6DBE34" w:rsidR="005E15FC" w:rsidRDefault="005E15FC" w:rsidP="005E15FC">
      <w:pPr>
        <w:spacing w:line="360" w:lineRule="auto"/>
        <w:rPr>
          <w:rFonts w:ascii="Arial" w:hAnsi="Arial" w:cs="Arial"/>
        </w:rPr>
      </w:pPr>
    </w:p>
    <w:p w14:paraId="6026B7D7" w14:textId="26ECF4B7" w:rsidR="006254E1" w:rsidRPr="006254E1" w:rsidRDefault="006254E1" w:rsidP="005E15FC">
      <w:pPr>
        <w:spacing w:line="360" w:lineRule="auto"/>
        <w:rPr>
          <w:rFonts w:ascii="Arial" w:hAnsi="Arial" w:cs="Arial"/>
          <w:b/>
          <w:bCs/>
        </w:rPr>
      </w:pPr>
      <w:r w:rsidRPr="008D22D1">
        <w:rPr>
          <w:rFonts w:ascii="Arial" w:hAnsi="Arial" w:cs="Arial"/>
          <w:b/>
          <w:bCs/>
        </w:rPr>
        <w:t>Individuelle Kundenanforderungen</w:t>
      </w:r>
    </w:p>
    <w:p w14:paraId="4C399877" w14:textId="6D99B8D9" w:rsidR="005E15FC" w:rsidRPr="005E15FC" w:rsidRDefault="005E15FC" w:rsidP="005E15FC">
      <w:pPr>
        <w:spacing w:line="360" w:lineRule="auto"/>
        <w:rPr>
          <w:rFonts w:ascii="Arial" w:hAnsi="Arial" w:cs="Arial"/>
        </w:rPr>
      </w:pPr>
      <w:r w:rsidRPr="005E15FC">
        <w:rPr>
          <w:rFonts w:ascii="Arial" w:hAnsi="Arial" w:cs="Arial"/>
        </w:rPr>
        <w:t>Entsprechend der individuellen Kundenanforderungen kann die modulare Maschinenplattform für ganz unterschiedliche Geschwindigkeiten konfiguriert werden. Speziell für Nischenanbieter, kleinere Abfülle</w:t>
      </w:r>
      <w:r>
        <w:rPr>
          <w:rFonts w:ascii="Arial" w:hAnsi="Arial" w:cs="Arial"/>
        </w:rPr>
        <w:t xml:space="preserve">r </w:t>
      </w:r>
      <w:r w:rsidRPr="005E15FC">
        <w:rPr>
          <w:rFonts w:ascii="Arial" w:hAnsi="Arial" w:cs="Arial"/>
        </w:rPr>
        <w:t xml:space="preserve">oder Converter, für die eher ein niedriger bis mittlerer Leistungsbereich interessant ist, steht ab Anfang 2025 die InnoPET Plasmax 48ER zur Verfügung: Sie kann pro </w:t>
      </w:r>
    </w:p>
    <w:p w14:paraId="0085328F" w14:textId="592611E0" w:rsidR="006254E1" w:rsidRDefault="005E15FC" w:rsidP="005E15FC">
      <w:pPr>
        <w:spacing w:line="360" w:lineRule="auto"/>
        <w:rPr>
          <w:rFonts w:ascii="Arial" w:hAnsi="Arial" w:cs="Arial"/>
        </w:rPr>
      </w:pPr>
      <w:r w:rsidRPr="005E15FC">
        <w:rPr>
          <w:rFonts w:ascii="Arial" w:hAnsi="Arial" w:cs="Arial"/>
        </w:rPr>
        <w:t xml:space="preserve">Stunde bis zu 24.000 Flaschen beschichten. </w:t>
      </w:r>
    </w:p>
    <w:p w14:paraId="2488AD32" w14:textId="77777777" w:rsidR="003850B6" w:rsidRDefault="003850B6" w:rsidP="005E15FC">
      <w:pPr>
        <w:spacing w:line="360" w:lineRule="auto"/>
        <w:rPr>
          <w:rFonts w:ascii="Arial" w:hAnsi="Arial" w:cs="Arial"/>
        </w:rPr>
      </w:pPr>
    </w:p>
    <w:p w14:paraId="7F43B59A" w14:textId="10F15013" w:rsidR="005E15FC" w:rsidRDefault="005E15FC" w:rsidP="005E15FC">
      <w:pPr>
        <w:spacing w:line="360" w:lineRule="auto"/>
        <w:rPr>
          <w:rFonts w:ascii="Arial" w:hAnsi="Arial" w:cs="Arial"/>
        </w:rPr>
      </w:pPr>
      <w:r w:rsidRPr="005E15FC">
        <w:rPr>
          <w:rFonts w:ascii="Arial" w:hAnsi="Arial" w:cs="Arial"/>
        </w:rPr>
        <w:lastRenderedPageBreak/>
        <w:t xml:space="preserve">Neben unterschiedlichen Leistungsklassen wurde besonderer Wert auf größere Flexibilität gelegt: So hat KHS beispielsweise für Neueinsteiger, die neben sensitiven Produkten auch solche anbieten, die keinen zusätzlichen Produktschutz erfordern, die Blocklösung mit einem Bypass-Rad versehen. Dieses sorgt dafür, dass die entsprechenden Flaschen an dem Beschichtungsmodul vorbei von der Streckblasmaschine direkt zum Füller weitergeleitet werden. </w:t>
      </w:r>
    </w:p>
    <w:p w14:paraId="1C2A82BF" w14:textId="77777777" w:rsidR="005E15FC" w:rsidRPr="005E15FC" w:rsidRDefault="005E15FC" w:rsidP="005E15FC">
      <w:pPr>
        <w:spacing w:line="360" w:lineRule="auto"/>
        <w:rPr>
          <w:rFonts w:ascii="Arial" w:hAnsi="Arial" w:cs="Arial"/>
        </w:rPr>
      </w:pPr>
    </w:p>
    <w:p w14:paraId="639AD393" w14:textId="77777777" w:rsidR="005E15FC" w:rsidRPr="005E15FC" w:rsidRDefault="005E15FC" w:rsidP="005E15FC">
      <w:pPr>
        <w:spacing w:line="360" w:lineRule="auto"/>
        <w:rPr>
          <w:rFonts w:ascii="Arial" w:hAnsi="Arial" w:cs="Arial"/>
          <w:b/>
          <w:bCs/>
        </w:rPr>
      </w:pPr>
      <w:r w:rsidRPr="005E15FC">
        <w:rPr>
          <w:rFonts w:ascii="Arial" w:hAnsi="Arial" w:cs="Arial"/>
          <w:b/>
          <w:bCs/>
        </w:rPr>
        <w:t>Höhere Evakuierungskapazität</w:t>
      </w:r>
    </w:p>
    <w:p w14:paraId="45B38758" w14:textId="42DC8573" w:rsidR="005E15FC" w:rsidRPr="005E15FC" w:rsidRDefault="005E15FC" w:rsidP="005E15FC">
      <w:pPr>
        <w:spacing w:line="360" w:lineRule="auto"/>
        <w:rPr>
          <w:rFonts w:ascii="Arial" w:hAnsi="Arial" w:cs="Arial"/>
        </w:rPr>
      </w:pPr>
      <w:r w:rsidRPr="005E15FC">
        <w:rPr>
          <w:rFonts w:ascii="Arial" w:hAnsi="Arial" w:cs="Arial"/>
        </w:rPr>
        <w:t xml:space="preserve">Hinsichtlich des Beschichtungsprozesses selbst punktet die Weiterentwicklung insbesondere mit ihrer erhöhten Evakuierungskapazität: Sie senkt die Anforderung an die Vakuumstabilität der Behälter. Dadurch </w:t>
      </w:r>
    </w:p>
    <w:p w14:paraId="444ABFFC" w14:textId="24DDF080" w:rsidR="005E15FC" w:rsidRDefault="005E15FC" w:rsidP="005E15FC">
      <w:pPr>
        <w:spacing w:line="360" w:lineRule="auto"/>
        <w:rPr>
          <w:rFonts w:ascii="Arial" w:hAnsi="Arial" w:cs="Arial"/>
        </w:rPr>
      </w:pPr>
      <w:r w:rsidRPr="005E15FC">
        <w:rPr>
          <w:rFonts w:ascii="Arial" w:hAnsi="Arial" w:cs="Arial"/>
        </w:rPr>
        <w:t>kann im Rahmen von Lightweighting PET eingespart werden: „Ein Kunde, der bisher für eine Lagerfähigkeit von 100 Tagen eine 22 Gramm schwere PET</w:t>
      </w:r>
      <w:r w:rsidR="006254E1">
        <w:rPr>
          <w:rFonts w:ascii="Arial" w:hAnsi="Arial" w:cs="Arial"/>
        </w:rPr>
        <w:t>-</w:t>
      </w:r>
      <w:r w:rsidRPr="005E15FC">
        <w:rPr>
          <w:rFonts w:ascii="Arial" w:hAnsi="Arial" w:cs="Arial"/>
        </w:rPr>
        <w:t xml:space="preserve">Flasche benötigte, kann das Gewicht dank der neuesten FreshSafe-PET-Beschichtungstechnologie auf nur 14 Gramm reduzieren – und gleichzeitig das Shelf Life verdoppeln“, rechnet Langhammer vor. „Für Getränkeabfüller, die Produkte für die Hauptsaison vorproduzieren müssen, birgt das gleich zwei Vorteile: Zum einen können sie bis zu ein Drittel Kunststoff einsparen, zum anderen müssen weniger Getränke weggeworfen werden, weil ihr Haltbarkeitsdatum abgelaufen ist.“ </w:t>
      </w:r>
    </w:p>
    <w:p w14:paraId="71603198" w14:textId="77777777" w:rsidR="006254E1" w:rsidRPr="005E15FC" w:rsidRDefault="006254E1" w:rsidP="005E15FC">
      <w:pPr>
        <w:spacing w:line="360" w:lineRule="auto"/>
        <w:rPr>
          <w:rFonts w:ascii="Arial" w:hAnsi="Arial" w:cs="Arial"/>
        </w:rPr>
      </w:pPr>
    </w:p>
    <w:p w14:paraId="02B40D81" w14:textId="77777777" w:rsidR="005E15FC" w:rsidRPr="006254E1" w:rsidRDefault="005E15FC" w:rsidP="005E15FC">
      <w:pPr>
        <w:spacing w:line="360" w:lineRule="auto"/>
        <w:rPr>
          <w:rFonts w:ascii="Arial" w:hAnsi="Arial" w:cs="Arial"/>
          <w:b/>
          <w:bCs/>
        </w:rPr>
      </w:pPr>
      <w:r w:rsidRPr="006254E1">
        <w:rPr>
          <w:rFonts w:ascii="Arial" w:hAnsi="Arial" w:cs="Arial"/>
          <w:b/>
          <w:bCs/>
        </w:rPr>
        <w:t>Weiter gesteigerte Effizienz</w:t>
      </w:r>
    </w:p>
    <w:p w14:paraId="52B6268B" w14:textId="5B58B8AC" w:rsidR="005E15FC" w:rsidRDefault="005E15FC" w:rsidP="005E15FC">
      <w:pPr>
        <w:spacing w:line="360" w:lineRule="auto"/>
        <w:rPr>
          <w:rFonts w:ascii="Arial" w:hAnsi="Arial" w:cs="Arial"/>
        </w:rPr>
      </w:pPr>
      <w:r w:rsidRPr="005E15FC">
        <w:rPr>
          <w:rFonts w:ascii="Arial" w:hAnsi="Arial" w:cs="Arial"/>
        </w:rPr>
        <w:t>In puncto Effizienzsteigerung konnten ebenfalls entscheidende Optimierungen vorgenommen werden. „Die wichtigsten Neuerungen sind hier die Schaffung einer gemeinsamen modularen Plattform sowie die Reduzierung der Komplexität von Teilen, Komponenten und Wartungsaufgaben“, stellt Langhammer fest. „So kommt beispielsweise für verschiedene Leistungsbereiche eine möglichst hohe Zahl von Gleichteilen zum Einsatz.“</w:t>
      </w:r>
    </w:p>
    <w:p w14:paraId="75B186DB" w14:textId="77777777" w:rsidR="006254E1" w:rsidRPr="005E15FC" w:rsidRDefault="006254E1" w:rsidP="005E15FC">
      <w:pPr>
        <w:spacing w:line="360" w:lineRule="auto"/>
        <w:rPr>
          <w:rFonts w:ascii="Arial" w:hAnsi="Arial" w:cs="Arial"/>
        </w:rPr>
      </w:pPr>
    </w:p>
    <w:p w14:paraId="7484DEC1" w14:textId="58E3348F" w:rsidR="005E15FC" w:rsidRPr="005E15FC" w:rsidRDefault="005E15FC" w:rsidP="005E15FC">
      <w:pPr>
        <w:spacing w:line="360" w:lineRule="auto"/>
        <w:rPr>
          <w:rFonts w:ascii="Arial" w:hAnsi="Arial" w:cs="Arial"/>
        </w:rPr>
      </w:pPr>
      <w:r w:rsidRPr="005E15FC">
        <w:rPr>
          <w:rFonts w:ascii="Arial" w:hAnsi="Arial" w:cs="Arial"/>
        </w:rPr>
        <w:lastRenderedPageBreak/>
        <w:t xml:space="preserve">Ein verbessertes und flexibleres Layout der neuen InnoPET-Plasmax-Maschinengeneration ermöglicht dank eines kleineren Fußabdrucks auch die einfachere Integration des Blocks in den Produktionsbereich: So wurde </w:t>
      </w:r>
    </w:p>
    <w:p w14:paraId="6D7624D2" w14:textId="32284FE6" w:rsidR="005E15FC" w:rsidRDefault="005E15FC" w:rsidP="005E15FC">
      <w:pPr>
        <w:spacing w:line="360" w:lineRule="auto"/>
        <w:rPr>
          <w:rFonts w:ascii="Arial" w:hAnsi="Arial" w:cs="Arial"/>
        </w:rPr>
      </w:pPr>
      <w:r w:rsidRPr="005E15FC">
        <w:rPr>
          <w:rFonts w:ascii="Arial" w:hAnsi="Arial" w:cs="Arial"/>
        </w:rPr>
        <w:t>einerseits die Maschinentiefe um 25 Prozent reduziert, andererseits können – je nach den räumlichen Gegebenheiten – die Streckblasmaschine, das Beschichtungsmodul und der Füller in einem L- oder U- beziehungsweise V-förmigen Layout in der Abfüllhalle platziert werde</w:t>
      </w:r>
      <w:r w:rsidR="006254E1">
        <w:rPr>
          <w:rFonts w:ascii="Arial" w:hAnsi="Arial" w:cs="Arial"/>
        </w:rPr>
        <w:t>n.</w:t>
      </w:r>
    </w:p>
    <w:p w14:paraId="4F8DF4A8" w14:textId="13EFC386" w:rsidR="006254E1" w:rsidRDefault="006254E1" w:rsidP="005E15FC">
      <w:pPr>
        <w:spacing w:line="360" w:lineRule="auto"/>
        <w:rPr>
          <w:rFonts w:ascii="Arial" w:hAnsi="Arial" w:cs="Arial"/>
        </w:rPr>
      </w:pPr>
    </w:p>
    <w:p w14:paraId="7837A724" w14:textId="77777777" w:rsidR="006254E1" w:rsidRPr="006254E1" w:rsidRDefault="006254E1" w:rsidP="006254E1">
      <w:pPr>
        <w:spacing w:line="360" w:lineRule="auto"/>
        <w:rPr>
          <w:rFonts w:ascii="Arial" w:hAnsi="Arial" w:cs="Arial"/>
          <w:b/>
          <w:bCs/>
        </w:rPr>
      </w:pPr>
      <w:r w:rsidRPr="006254E1">
        <w:rPr>
          <w:rFonts w:ascii="Arial" w:hAnsi="Arial" w:cs="Arial"/>
          <w:b/>
          <w:bCs/>
        </w:rPr>
        <w:t>Reduzierte Wartungskosten</w:t>
      </w:r>
    </w:p>
    <w:p w14:paraId="3B3AD483" w14:textId="7616763E" w:rsidR="006254E1" w:rsidRPr="006254E1" w:rsidRDefault="006254E1" w:rsidP="006254E1">
      <w:pPr>
        <w:spacing w:line="360" w:lineRule="auto"/>
        <w:rPr>
          <w:rFonts w:ascii="Arial" w:hAnsi="Arial" w:cs="Arial"/>
        </w:rPr>
      </w:pPr>
      <w:bookmarkStart w:id="1" w:name="_Hlk160012736"/>
      <w:r w:rsidRPr="006254E1">
        <w:rPr>
          <w:rFonts w:ascii="Arial" w:hAnsi="Arial" w:cs="Arial"/>
        </w:rPr>
        <w:t xml:space="preserve">Außer höheren Leistungen, noch besserer Beschichtungsqualität und mehr Flexibilität </w:t>
      </w:r>
      <w:bookmarkEnd w:id="1"/>
      <w:r w:rsidRPr="006254E1">
        <w:rPr>
          <w:rFonts w:ascii="Arial" w:hAnsi="Arial" w:cs="Arial"/>
        </w:rPr>
        <w:t xml:space="preserve">bietet die neue Serie Getränkeherstellern mit Blick auf die Betriebskosten einen handfesten wirtschaftlichen Vorteil: „Uns ist </w:t>
      </w:r>
    </w:p>
    <w:p w14:paraId="3C46B7D1" w14:textId="6B0566B3" w:rsidR="006254E1" w:rsidRPr="006254E1" w:rsidRDefault="006254E1" w:rsidP="006254E1">
      <w:pPr>
        <w:spacing w:line="360" w:lineRule="auto"/>
        <w:rPr>
          <w:rFonts w:ascii="Arial" w:hAnsi="Arial" w:cs="Arial"/>
        </w:rPr>
      </w:pPr>
      <w:r w:rsidRPr="006254E1">
        <w:rPr>
          <w:rFonts w:ascii="Arial" w:hAnsi="Arial" w:cs="Arial"/>
        </w:rPr>
        <w:t xml:space="preserve">es gelungen, die Wartungskosten zu senken“, erklärt Langhammer. „Das ist natürlich ein wichtiges Kriterium bei der Entscheidung für unsere Anlagen." Zu den Verbesserungen auf Basis der bewährten Technologie </w:t>
      </w:r>
    </w:p>
    <w:p w14:paraId="702CB422" w14:textId="33ACF7F3" w:rsidR="006254E1" w:rsidRPr="0021599C" w:rsidRDefault="006254E1" w:rsidP="006254E1">
      <w:pPr>
        <w:spacing w:line="360" w:lineRule="auto"/>
        <w:rPr>
          <w:rFonts w:ascii="Arial" w:hAnsi="Arial" w:cs="Arial"/>
        </w:rPr>
      </w:pPr>
      <w:r w:rsidRPr="006254E1">
        <w:rPr>
          <w:rFonts w:ascii="Arial" w:hAnsi="Arial" w:cs="Arial"/>
        </w:rPr>
        <w:t>zählt unter anderem ein vereinfachter Zugang zu allen Prozessgasventilen. Die Neugestaltung des Lanzenträgersystems spart Kolben ein und verringert damit die Zahl an Dichtungen sowie folglich Serviceaufwand und -kosten. Schließlich sorgt ein neuer Vakuumpumpentyp für eine Reduzierung der Kosten. „Mit weiter verbesserten Standzeiten unserer Wartungsteile können wir die Wartungsintervalle verlängern", freut sich Langhammer.</w:t>
      </w:r>
    </w:p>
    <w:p w14:paraId="715D1C60" w14:textId="710CE907" w:rsidR="002E7DCF" w:rsidRDefault="002E7DCF" w:rsidP="00775531">
      <w:pPr>
        <w:spacing w:line="360" w:lineRule="auto"/>
        <w:rPr>
          <w:rFonts w:ascii="Arial" w:hAnsi="Arial" w:cs="Arial"/>
        </w:rPr>
      </w:pPr>
    </w:p>
    <w:p w14:paraId="1754B1C0" w14:textId="33662CD5" w:rsidR="00F541F6" w:rsidRPr="00F541F6" w:rsidRDefault="00F541F6" w:rsidP="00775531">
      <w:pPr>
        <w:spacing w:line="360" w:lineRule="auto"/>
        <w:rPr>
          <w:rFonts w:ascii="Arial" w:hAnsi="Arial" w:cs="Arial"/>
          <w:b/>
          <w:bCs/>
        </w:rPr>
      </w:pPr>
      <w:r w:rsidRPr="00F541F6">
        <w:rPr>
          <w:rFonts w:ascii="Arial" w:hAnsi="Arial" w:cs="Arial"/>
          <w:b/>
          <w:bCs/>
        </w:rPr>
        <w:t>Drei Fragen an Henning Rodekohr</w:t>
      </w:r>
      <w:r>
        <w:rPr>
          <w:rFonts w:ascii="Arial" w:hAnsi="Arial" w:cs="Arial"/>
          <w:b/>
          <w:bCs/>
        </w:rPr>
        <w:t>,</w:t>
      </w:r>
    </w:p>
    <w:p w14:paraId="17E33A1A" w14:textId="08E90515" w:rsidR="00F541F6" w:rsidRDefault="00F541F6" w:rsidP="00F541F6">
      <w:pPr>
        <w:spacing w:line="360" w:lineRule="auto"/>
        <w:rPr>
          <w:rFonts w:ascii="Arial" w:hAnsi="Arial" w:cs="Arial"/>
        </w:rPr>
      </w:pPr>
      <w:r>
        <w:rPr>
          <w:rFonts w:ascii="Arial" w:hAnsi="Arial" w:cs="Arial"/>
        </w:rPr>
        <w:t>G</w:t>
      </w:r>
      <w:r w:rsidRPr="00F541F6">
        <w:rPr>
          <w:rFonts w:ascii="Arial" w:hAnsi="Arial" w:cs="Arial"/>
        </w:rPr>
        <w:t>eschäftsführender Gesellschafter der VILSA-Gruppe, die als erster deutscher Mineralbrunnen für Wasser auf den innovativen Produktschutz von KHS setzt. Im Abfüllbetrieb im niedersächsischen Bruchhausen-Vilsen steht der allererste InnoPET FreshSafe Block der neuesten Plasmax-Generation.</w:t>
      </w:r>
    </w:p>
    <w:p w14:paraId="3016B421" w14:textId="77777777" w:rsidR="00F541F6" w:rsidRPr="00F541F6" w:rsidRDefault="00F541F6" w:rsidP="00F541F6">
      <w:pPr>
        <w:spacing w:line="360" w:lineRule="auto"/>
        <w:rPr>
          <w:rFonts w:ascii="Arial" w:hAnsi="Arial" w:cs="Arial"/>
        </w:rPr>
      </w:pPr>
    </w:p>
    <w:p w14:paraId="30668CE2" w14:textId="56A610C3" w:rsidR="00F541F6" w:rsidRPr="00F541F6" w:rsidRDefault="00F541F6" w:rsidP="00F541F6">
      <w:pPr>
        <w:spacing w:line="360" w:lineRule="auto"/>
        <w:rPr>
          <w:rFonts w:ascii="Arial" w:hAnsi="Arial" w:cs="Arial"/>
          <w:i/>
          <w:iCs/>
        </w:rPr>
      </w:pPr>
      <w:r w:rsidRPr="00F541F6">
        <w:rPr>
          <w:rFonts w:ascii="Arial" w:hAnsi="Arial" w:cs="Arial"/>
          <w:i/>
          <w:iCs/>
        </w:rPr>
        <w:t>Welche Bedeutung hat Nachhaltigkeit für VILSA?</w:t>
      </w:r>
    </w:p>
    <w:p w14:paraId="6C470A0C" w14:textId="1BB4C87A" w:rsidR="00F541F6" w:rsidRDefault="00F541F6" w:rsidP="00F541F6">
      <w:pPr>
        <w:spacing w:line="360" w:lineRule="auto"/>
        <w:rPr>
          <w:rFonts w:ascii="Arial" w:hAnsi="Arial" w:cs="Arial"/>
        </w:rPr>
      </w:pPr>
      <w:r w:rsidRPr="00F541F6">
        <w:rPr>
          <w:rFonts w:ascii="Arial" w:hAnsi="Arial" w:cs="Arial"/>
        </w:rPr>
        <w:t xml:space="preserve">Als Mineralbrunnen haben wir der Natur viel zu verdanken und möchten dafür gerne etwas zurückgeben. Der nachhaltige Schutz unserer Quellen ist </w:t>
      </w:r>
      <w:r w:rsidRPr="00F541F6">
        <w:rPr>
          <w:rFonts w:ascii="Arial" w:hAnsi="Arial" w:cs="Arial"/>
        </w:rPr>
        <w:lastRenderedPageBreak/>
        <w:t>für uns deshalb ein grundlegendes Anliegen. Unsere Bio-Mineralwasser-Zertifizierung und unsere Verpflichtung auf die Entwicklung wissenschaftsbasierter Klimaziele nach dem Netto-Null-Standard der Science-Based-Targets-Initiative (SBTi) stellen sicher, dass wir die strengsten Grenzwerte und höchsten branchenspezifischen Nachhaltigkeitsstandards im deutschen Markt einhalten.</w:t>
      </w:r>
    </w:p>
    <w:p w14:paraId="017BA6F2" w14:textId="77777777" w:rsidR="00F541F6" w:rsidRPr="00F541F6" w:rsidRDefault="00F541F6" w:rsidP="00F541F6">
      <w:pPr>
        <w:spacing w:line="360" w:lineRule="auto"/>
        <w:rPr>
          <w:rFonts w:ascii="Arial" w:hAnsi="Arial" w:cs="Arial"/>
        </w:rPr>
      </w:pPr>
    </w:p>
    <w:p w14:paraId="7C594DF7" w14:textId="7FC05559" w:rsidR="00F541F6" w:rsidRPr="00F541F6" w:rsidRDefault="00F541F6" w:rsidP="00F541F6">
      <w:pPr>
        <w:spacing w:line="360" w:lineRule="auto"/>
        <w:rPr>
          <w:rFonts w:ascii="Arial" w:hAnsi="Arial" w:cs="Arial"/>
          <w:i/>
          <w:iCs/>
        </w:rPr>
      </w:pPr>
      <w:r w:rsidRPr="00F541F6">
        <w:rPr>
          <w:rFonts w:ascii="Arial" w:hAnsi="Arial" w:cs="Arial"/>
          <w:i/>
          <w:iCs/>
        </w:rPr>
        <w:t xml:space="preserve">Warum nutzen Sie die Plasmax-Barrieretechnologie für ihr Mineralwasser? </w:t>
      </w:r>
    </w:p>
    <w:p w14:paraId="3B281C93" w14:textId="51B5DDD3" w:rsidR="00F541F6" w:rsidRPr="00F541F6" w:rsidRDefault="00F541F6" w:rsidP="00F541F6">
      <w:pPr>
        <w:spacing w:line="360" w:lineRule="auto"/>
        <w:rPr>
          <w:rFonts w:ascii="Arial" w:hAnsi="Arial" w:cs="Arial"/>
        </w:rPr>
      </w:pPr>
      <w:r w:rsidRPr="00F541F6">
        <w:rPr>
          <w:rFonts w:ascii="Arial" w:hAnsi="Arial" w:cs="Arial"/>
        </w:rPr>
        <w:t xml:space="preserve">Unsere Konsumenten verlassen sich darauf, dass sie mit VILSA ein natürlich reines Premium-Produkt erhalten. Um diesen Anspruch einzulösen, müssen wir unser kostbares Produkt wirksam vor Einflüssen von außen schützen und seinen Geschmack zuverlässig sichern. Deshalb setzen wir auf Verpackungen, die höchste Nachhaltigkeitsstandards mit dem bestmöglichen </w:t>
      </w:r>
    </w:p>
    <w:p w14:paraId="0CDD1317" w14:textId="490BBD12" w:rsidR="00F541F6" w:rsidRDefault="00F541F6" w:rsidP="00F541F6">
      <w:pPr>
        <w:spacing w:line="360" w:lineRule="auto"/>
        <w:rPr>
          <w:rFonts w:ascii="Arial" w:hAnsi="Arial" w:cs="Arial"/>
        </w:rPr>
      </w:pPr>
      <w:r w:rsidRPr="00F541F6">
        <w:rPr>
          <w:rFonts w:ascii="Arial" w:hAnsi="Arial" w:cs="Arial"/>
        </w:rPr>
        <w:t>Produktschutz verbinden.</w:t>
      </w:r>
    </w:p>
    <w:p w14:paraId="62613813" w14:textId="77777777" w:rsidR="00F541F6" w:rsidRPr="00F541F6" w:rsidRDefault="00F541F6" w:rsidP="00F541F6">
      <w:pPr>
        <w:spacing w:line="360" w:lineRule="auto"/>
        <w:rPr>
          <w:rFonts w:ascii="Arial" w:hAnsi="Arial" w:cs="Arial"/>
        </w:rPr>
      </w:pPr>
    </w:p>
    <w:p w14:paraId="52E0FC06" w14:textId="46B11741" w:rsidR="00F541F6" w:rsidRPr="00F541F6" w:rsidRDefault="00F541F6" w:rsidP="00F541F6">
      <w:pPr>
        <w:spacing w:line="360" w:lineRule="auto"/>
        <w:rPr>
          <w:rFonts w:ascii="Arial" w:hAnsi="Arial" w:cs="Arial"/>
          <w:i/>
          <w:iCs/>
        </w:rPr>
      </w:pPr>
      <w:r w:rsidRPr="00F541F6">
        <w:rPr>
          <w:rFonts w:ascii="Arial" w:hAnsi="Arial" w:cs="Arial"/>
          <w:i/>
          <w:iCs/>
        </w:rPr>
        <w:t>Inwieweit überzeugt Plasmax Sie auch beim Aspekt Nachhaltigkeit?</w:t>
      </w:r>
    </w:p>
    <w:p w14:paraId="0AEF157F" w14:textId="6BDD046F" w:rsidR="00F541F6" w:rsidRPr="00F541F6" w:rsidRDefault="00F541F6" w:rsidP="00F541F6">
      <w:pPr>
        <w:spacing w:line="360" w:lineRule="auto"/>
        <w:rPr>
          <w:rFonts w:ascii="Arial" w:hAnsi="Arial" w:cs="Arial"/>
        </w:rPr>
      </w:pPr>
      <w:r w:rsidRPr="00F541F6">
        <w:rPr>
          <w:rFonts w:ascii="Arial" w:hAnsi="Arial" w:cs="Arial"/>
        </w:rPr>
        <w:t xml:space="preserve">Alle unsere Einwegflaschen bestehen zu 100 Prozent aus recyceltem und wieder recycelbarem PET. Da ist es bei uns nur folgerichtig, bei unserem Produktschutz auf eine Barrieretechnologie zu setzen, die nicht nur die besten Schutzeigenschaften bietet, sondern auch weiterhin 100 </w:t>
      </w:r>
    </w:p>
    <w:p w14:paraId="2D9B1BF0" w14:textId="11186CA6" w:rsidR="00F541F6" w:rsidRDefault="00F541F6" w:rsidP="00F541F6">
      <w:pPr>
        <w:spacing w:line="360" w:lineRule="auto"/>
        <w:rPr>
          <w:rFonts w:ascii="Arial" w:hAnsi="Arial" w:cs="Arial"/>
        </w:rPr>
      </w:pPr>
      <w:r w:rsidRPr="00F541F6">
        <w:rPr>
          <w:rFonts w:ascii="Arial" w:hAnsi="Arial" w:cs="Arial"/>
        </w:rPr>
        <w:t>Prozent sortenreines Recycling ermöglicht.</w:t>
      </w:r>
    </w:p>
    <w:p w14:paraId="3116E342" w14:textId="2A7F1C58" w:rsidR="00F541F6" w:rsidRDefault="00F541F6" w:rsidP="00775531">
      <w:pPr>
        <w:spacing w:line="360" w:lineRule="auto"/>
        <w:rPr>
          <w:rFonts w:ascii="Arial" w:hAnsi="Arial" w:cs="Arial"/>
        </w:rPr>
      </w:pPr>
    </w:p>
    <w:p w14:paraId="696F2732" w14:textId="77777777" w:rsidR="00172C6B" w:rsidRDefault="00172C6B" w:rsidP="00775531">
      <w:pPr>
        <w:spacing w:line="360" w:lineRule="auto"/>
        <w:rPr>
          <w:rFonts w:ascii="Arial" w:hAnsi="Arial" w:cs="Arial"/>
        </w:rPr>
      </w:pPr>
    </w:p>
    <w:p w14:paraId="39047E66" w14:textId="77777777" w:rsidR="00EF309E" w:rsidRPr="00BD742A" w:rsidRDefault="001F0378" w:rsidP="001F0378">
      <w:pPr>
        <w:spacing w:line="360" w:lineRule="auto"/>
        <w:contextualSpacing/>
        <w:rPr>
          <w:rFonts w:ascii="Arial" w:hAnsi="Arial" w:cs="Arial"/>
          <w:b/>
          <w:bCs/>
        </w:rPr>
      </w:pPr>
      <w:r w:rsidRPr="00BD742A">
        <w:rPr>
          <w:rFonts w:ascii="Arial" w:hAnsi="Arial" w:cs="Arial"/>
          <w:b/>
          <w:bCs/>
        </w:rPr>
        <w:t xml:space="preserve">Weitere Informationen unter: </w:t>
      </w:r>
    </w:p>
    <w:p w14:paraId="7C71F0AF" w14:textId="77777777" w:rsidR="001F0378" w:rsidRPr="00BD742A" w:rsidRDefault="003055E4" w:rsidP="001F0378">
      <w:pPr>
        <w:spacing w:line="360" w:lineRule="auto"/>
        <w:contextualSpacing/>
        <w:rPr>
          <w:rStyle w:val="Hyperlink"/>
          <w:rFonts w:ascii="Arial" w:hAnsi="Arial" w:cs="Arial"/>
          <w:b/>
          <w:bCs/>
        </w:rPr>
      </w:pPr>
      <w:hyperlink r:id="rId8" w:history="1">
        <w:r w:rsidR="00EF309E" w:rsidRPr="00BD742A">
          <w:rPr>
            <w:rStyle w:val="Hyperlink"/>
            <w:rFonts w:ascii="Arial" w:hAnsi="Arial" w:cs="Arial"/>
            <w:b/>
            <w:bCs/>
          </w:rPr>
          <w:t>www.khs.com/presse</w:t>
        </w:r>
      </w:hyperlink>
    </w:p>
    <w:p w14:paraId="2CAB7E74" w14:textId="77777777" w:rsidR="00EF309E" w:rsidRPr="00BD742A" w:rsidRDefault="00EF309E" w:rsidP="001F0378">
      <w:pPr>
        <w:spacing w:line="360" w:lineRule="auto"/>
        <w:contextualSpacing/>
        <w:rPr>
          <w:rFonts w:ascii="Arial" w:hAnsi="Arial" w:cs="Arial"/>
          <w:b/>
          <w:bCs/>
          <w:u w:val="single"/>
        </w:rPr>
      </w:pPr>
    </w:p>
    <w:p w14:paraId="4A1F04E7" w14:textId="797793AB" w:rsidR="001F0378" w:rsidRDefault="001F0378" w:rsidP="001F0378">
      <w:pPr>
        <w:spacing w:line="360" w:lineRule="auto"/>
        <w:contextualSpacing/>
        <w:rPr>
          <w:rStyle w:val="Hyperlink"/>
          <w:rFonts w:ascii="Arial" w:hAnsi="Arial" w:cs="Arial"/>
          <w:b/>
          <w:bCs/>
        </w:rPr>
      </w:pPr>
      <w:r w:rsidRPr="00BD742A">
        <w:rPr>
          <w:rFonts w:ascii="Arial" w:hAnsi="Arial" w:cs="Arial"/>
          <w:b/>
          <w:bCs/>
        </w:rPr>
        <w:t xml:space="preserve">Newsletter abonnieren unter: </w:t>
      </w:r>
      <w:hyperlink r:id="rId9" w:history="1">
        <w:r w:rsidR="00456977" w:rsidRPr="00C40D7C">
          <w:rPr>
            <w:rStyle w:val="Hyperlink"/>
            <w:rFonts w:ascii="Arial" w:hAnsi="Arial" w:cs="Arial"/>
            <w:b/>
            <w:bCs/>
          </w:rPr>
          <w:t>www.khs.com/presse/publikationen/newsletter.html</w:t>
        </w:r>
      </w:hyperlink>
    </w:p>
    <w:p w14:paraId="7B68FB7B" w14:textId="77777777" w:rsidR="00172C6B" w:rsidRPr="00BD742A" w:rsidRDefault="00172C6B" w:rsidP="001F0378">
      <w:pPr>
        <w:spacing w:line="360" w:lineRule="auto"/>
        <w:contextualSpacing/>
        <w:rPr>
          <w:rFonts w:ascii="Arial" w:hAnsi="Arial" w:cs="Arial"/>
          <w:b/>
          <w:bCs/>
        </w:rPr>
      </w:pPr>
    </w:p>
    <w:p w14:paraId="230BE6D0" w14:textId="1BF0D6A1" w:rsidR="00CE1CF1" w:rsidRDefault="00CE1CF1">
      <w:pPr>
        <w:rPr>
          <w:rFonts w:ascii="Arial" w:hAnsi="Arial" w:cs="Arial"/>
          <w:b/>
          <w:bCs/>
          <w:szCs w:val="20"/>
        </w:rPr>
      </w:pPr>
    </w:p>
    <w:p w14:paraId="0166AA65" w14:textId="5AA3983E" w:rsidR="00E84357" w:rsidRDefault="00E84357">
      <w:pPr>
        <w:rPr>
          <w:rFonts w:ascii="Arial" w:hAnsi="Arial" w:cs="Arial"/>
          <w:b/>
          <w:bCs/>
          <w:szCs w:val="20"/>
        </w:rPr>
      </w:pPr>
    </w:p>
    <w:p w14:paraId="51145B2A" w14:textId="77777777" w:rsidR="00E84357" w:rsidRDefault="00E84357">
      <w:pPr>
        <w:rPr>
          <w:rFonts w:ascii="Arial" w:hAnsi="Arial" w:cs="Arial"/>
          <w:b/>
          <w:bCs/>
          <w:szCs w:val="20"/>
        </w:rPr>
      </w:pPr>
    </w:p>
    <w:p w14:paraId="1AA28BB0" w14:textId="73DC3095" w:rsidR="000D1958" w:rsidRPr="00BD742A" w:rsidRDefault="000D1958" w:rsidP="005B6354">
      <w:pPr>
        <w:spacing w:line="360" w:lineRule="auto"/>
        <w:rPr>
          <w:rFonts w:ascii="Arial" w:hAnsi="Arial" w:cs="Arial"/>
          <w:color w:val="000000" w:themeColor="text1"/>
        </w:rPr>
      </w:pPr>
      <w:r w:rsidRPr="00BD742A">
        <w:rPr>
          <w:rFonts w:ascii="Arial" w:hAnsi="Arial" w:cs="Arial"/>
          <w:b/>
          <w:bCs/>
          <w:szCs w:val="20"/>
        </w:rPr>
        <w:lastRenderedPageBreak/>
        <w:t>Bild und Bildunterzeile:</w:t>
      </w:r>
    </w:p>
    <w:p w14:paraId="183C2DDB" w14:textId="4B2763C5" w:rsidR="00BF5705" w:rsidRPr="001D7146" w:rsidRDefault="00BF5705" w:rsidP="00BF5705">
      <w:pPr>
        <w:spacing w:line="360" w:lineRule="auto"/>
        <w:contextualSpacing/>
        <w:rPr>
          <w:rFonts w:ascii="Arial" w:hAnsi="Arial" w:cs="Arial"/>
          <w:bCs/>
          <w:szCs w:val="20"/>
        </w:rPr>
      </w:pPr>
      <w:r w:rsidRPr="001D7146">
        <w:rPr>
          <w:rFonts w:ascii="Arial" w:hAnsi="Arial" w:cs="Arial"/>
          <w:bCs/>
          <w:szCs w:val="20"/>
        </w:rPr>
        <w:t>(Quelle</w:t>
      </w:r>
      <w:r>
        <w:rPr>
          <w:rFonts w:ascii="Arial" w:hAnsi="Arial" w:cs="Arial"/>
          <w:bCs/>
          <w:szCs w:val="20"/>
        </w:rPr>
        <w:t>n</w:t>
      </w:r>
      <w:r w:rsidRPr="001D7146">
        <w:rPr>
          <w:rFonts w:ascii="Arial" w:hAnsi="Arial" w:cs="Arial"/>
          <w:bCs/>
          <w:szCs w:val="20"/>
        </w:rPr>
        <w:t xml:space="preserve">: </w:t>
      </w:r>
      <w:r>
        <w:rPr>
          <w:rFonts w:ascii="Arial" w:hAnsi="Arial" w:cs="Arial"/>
          <w:bCs/>
          <w:szCs w:val="20"/>
        </w:rPr>
        <w:t>Frank Reinhold</w:t>
      </w:r>
      <w:r w:rsidR="00C136B7">
        <w:rPr>
          <w:rFonts w:ascii="Arial" w:hAnsi="Arial" w:cs="Arial"/>
          <w:bCs/>
          <w:szCs w:val="20"/>
        </w:rPr>
        <w:t xml:space="preserve"> und</w:t>
      </w:r>
      <w:r>
        <w:rPr>
          <w:rFonts w:ascii="Arial" w:hAnsi="Arial" w:cs="Arial"/>
          <w:bCs/>
          <w:szCs w:val="20"/>
        </w:rPr>
        <w:t xml:space="preserve"> Joerg Schwalfenberg)</w:t>
      </w:r>
    </w:p>
    <w:p w14:paraId="66066FC7" w14:textId="77777777" w:rsidR="00792774" w:rsidRDefault="00792774" w:rsidP="00792774">
      <w:pPr>
        <w:spacing w:line="360" w:lineRule="auto"/>
        <w:contextualSpacing/>
        <w:rPr>
          <w:rFonts w:ascii="Arial" w:hAnsi="Arial" w:cs="Arial"/>
          <w:b/>
          <w:bCs/>
          <w:szCs w:val="20"/>
        </w:rPr>
      </w:pPr>
    </w:p>
    <w:p w14:paraId="66E90C49" w14:textId="52069C1D" w:rsidR="008931CB" w:rsidRDefault="008931CB" w:rsidP="00792774">
      <w:pPr>
        <w:spacing w:line="360" w:lineRule="auto"/>
        <w:contextualSpacing/>
        <w:rPr>
          <w:rStyle w:val="Hyperlink"/>
          <w:rFonts w:ascii="Arial" w:hAnsi="Arial" w:cs="Arial"/>
          <w:b/>
          <w:bCs/>
        </w:rPr>
      </w:pPr>
      <w:r>
        <w:rPr>
          <w:rFonts w:ascii="Arial" w:hAnsi="Arial" w:cs="Arial"/>
          <w:b/>
          <w:bCs/>
          <w:szCs w:val="20"/>
        </w:rPr>
        <w:t xml:space="preserve">Bilderdownload: </w:t>
      </w:r>
      <w:hyperlink r:id="rId10" w:history="1">
        <w:r w:rsidR="00FC2D9C" w:rsidRPr="00DA4D66">
          <w:rPr>
            <w:rStyle w:val="Hyperlink"/>
            <w:rFonts w:ascii="Arial" w:hAnsi="Arial" w:cs="Arial"/>
            <w:b/>
            <w:bCs/>
          </w:rPr>
          <w:t>https://KHS.dphoto.com/album/46f9hn</w:t>
        </w:r>
      </w:hyperlink>
    </w:p>
    <w:p w14:paraId="4E37738D" w14:textId="77777777" w:rsidR="008931CB" w:rsidRPr="00BD742A" w:rsidRDefault="008931CB" w:rsidP="00792774">
      <w:pPr>
        <w:spacing w:line="360" w:lineRule="auto"/>
        <w:contextualSpacing/>
        <w:rPr>
          <w:rFonts w:ascii="Arial" w:hAnsi="Arial" w:cs="Arial"/>
          <w:b/>
          <w:bCs/>
          <w:szCs w:val="20"/>
        </w:rPr>
      </w:pPr>
    </w:p>
    <w:p w14:paraId="78B98D37" w14:textId="748169AD" w:rsidR="00FA46E3" w:rsidRDefault="00FA46E3" w:rsidP="00FA46E3">
      <w:pPr>
        <w:spacing w:line="360" w:lineRule="auto"/>
        <w:rPr>
          <w:rFonts w:ascii="Arial" w:hAnsi="Arial" w:cs="Arial"/>
          <w:b/>
          <w:bCs/>
        </w:rPr>
      </w:pPr>
      <w:r w:rsidRPr="00A96071">
        <w:rPr>
          <w:rFonts w:ascii="Arial" w:hAnsi="Arial" w:cs="Arial"/>
          <w:b/>
          <w:bCs/>
        </w:rPr>
        <w:t xml:space="preserve">FreshSafe-PET von KHS </w:t>
      </w:r>
      <w:r w:rsidRPr="00B073F6">
        <w:rPr>
          <w:rFonts w:ascii="Arial" w:hAnsi="Arial" w:cs="Arial"/>
        </w:rPr>
        <w:t xml:space="preserve">(Quelle: </w:t>
      </w:r>
      <w:r w:rsidR="00DF78AE" w:rsidRPr="00B073F6">
        <w:rPr>
          <w:rFonts w:ascii="Arial" w:hAnsi="Arial" w:cs="Arial"/>
        </w:rPr>
        <w:t>Frank Reinhold</w:t>
      </w:r>
      <w:r w:rsidRPr="00B073F6">
        <w:rPr>
          <w:rFonts w:ascii="Arial" w:hAnsi="Arial" w:cs="Arial"/>
        </w:rPr>
        <w:t>)</w:t>
      </w:r>
    </w:p>
    <w:p w14:paraId="016B6E0C" w14:textId="77777777" w:rsidR="00FA46E3" w:rsidRDefault="00FA46E3" w:rsidP="00FA46E3">
      <w:pPr>
        <w:spacing w:line="360" w:lineRule="auto"/>
        <w:rPr>
          <w:rFonts w:ascii="Arial" w:hAnsi="Arial" w:cs="Arial"/>
        </w:rPr>
      </w:pPr>
      <w:r w:rsidRPr="00A96071">
        <w:rPr>
          <w:rFonts w:ascii="Arial" w:hAnsi="Arial" w:cs="Arial"/>
        </w:rPr>
        <w:t xml:space="preserve">Erfreut sich weiterhin steigender Nachfrage: </w:t>
      </w:r>
      <w:r>
        <w:rPr>
          <w:rFonts w:ascii="Arial" w:hAnsi="Arial" w:cs="Arial"/>
        </w:rPr>
        <w:t>Die</w:t>
      </w:r>
      <w:r w:rsidRPr="00A96071">
        <w:rPr>
          <w:rFonts w:ascii="Arial" w:hAnsi="Arial" w:cs="Arial"/>
        </w:rPr>
        <w:t xml:space="preserve"> innovative Beschichtungstechnologie</w:t>
      </w:r>
      <w:r>
        <w:rPr>
          <w:rFonts w:ascii="Arial" w:hAnsi="Arial" w:cs="Arial"/>
        </w:rPr>
        <w:t xml:space="preserve"> </w:t>
      </w:r>
      <w:r w:rsidRPr="00A96071">
        <w:rPr>
          <w:rFonts w:ascii="Arial" w:hAnsi="Arial" w:cs="Arial"/>
        </w:rPr>
        <w:t>FreshSafe-PET von KHS vereint hochwirksamen Produktschutz mit 100 Prozent sortenreiner Recycelbarkeit.</w:t>
      </w:r>
    </w:p>
    <w:p w14:paraId="1169679A" w14:textId="77777777" w:rsidR="00FA46E3" w:rsidRDefault="00FA46E3" w:rsidP="00FA46E3">
      <w:pPr>
        <w:spacing w:line="360" w:lineRule="auto"/>
        <w:rPr>
          <w:rFonts w:ascii="Arial" w:hAnsi="Arial" w:cs="Arial"/>
        </w:rPr>
      </w:pPr>
    </w:p>
    <w:p w14:paraId="13B83CFD" w14:textId="2AE21673" w:rsidR="00FA46E3" w:rsidRPr="00B073F6" w:rsidRDefault="00FA46E3" w:rsidP="00FA46E3">
      <w:pPr>
        <w:spacing w:line="360" w:lineRule="auto"/>
        <w:rPr>
          <w:rFonts w:ascii="Arial" w:hAnsi="Arial" w:cs="Arial"/>
        </w:rPr>
      </w:pPr>
      <w:r>
        <w:rPr>
          <w:rFonts w:ascii="Arial" w:hAnsi="Arial" w:cs="Arial"/>
          <w:b/>
          <w:bCs/>
        </w:rPr>
        <w:t xml:space="preserve">Vilsa </w:t>
      </w:r>
      <w:r w:rsidRPr="00B073F6">
        <w:rPr>
          <w:rFonts w:ascii="Arial" w:hAnsi="Arial" w:cs="Arial"/>
        </w:rPr>
        <w:t xml:space="preserve">(Quelle: </w:t>
      </w:r>
      <w:r w:rsidR="004F19DA" w:rsidRPr="00B073F6">
        <w:rPr>
          <w:rFonts w:ascii="Arial" w:hAnsi="Arial" w:cs="Arial"/>
        </w:rPr>
        <w:t>Frank Reinhold</w:t>
      </w:r>
      <w:r w:rsidRPr="00B073F6">
        <w:rPr>
          <w:rFonts w:ascii="Arial" w:hAnsi="Arial" w:cs="Arial"/>
        </w:rPr>
        <w:t>)</w:t>
      </w:r>
    </w:p>
    <w:p w14:paraId="1E08842D" w14:textId="77777777" w:rsidR="00FA46E3" w:rsidRPr="00264C02" w:rsidRDefault="00FA46E3" w:rsidP="00FA46E3">
      <w:pPr>
        <w:spacing w:line="360" w:lineRule="auto"/>
        <w:rPr>
          <w:rFonts w:ascii="Arial" w:hAnsi="Arial" w:cs="Arial"/>
        </w:rPr>
      </w:pPr>
      <w:r w:rsidRPr="00264C02">
        <w:rPr>
          <w:rFonts w:ascii="Arial" w:hAnsi="Arial" w:cs="Arial"/>
        </w:rPr>
        <w:t xml:space="preserve">Die erste Plasmax-Maschine der neuesten Generation steht beim </w:t>
      </w:r>
    </w:p>
    <w:p w14:paraId="47C36E67" w14:textId="77777777" w:rsidR="00FA46E3" w:rsidRPr="00264C02" w:rsidRDefault="00FA46E3" w:rsidP="00FA46E3">
      <w:pPr>
        <w:spacing w:line="360" w:lineRule="auto"/>
        <w:rPr>
          <w:rFonts w:ascii="Arial" w:hAnsi="Arial" w:cs="Arial"/>
        </w:rPr>
      </w:pPr>
      <w:r w:rsidRPr="00264C02">
        <w:rPr>
          <w:rFonts w:ascii="Arial" w:hAnsi="Arial" w:cs="Arial"/>
        </w:rPr>
        <w:t xml:space="preserve">deutschen Mineralbrunnen VILSA, wo sie dessen Premium-Wasser </w:t>
      </w:r>
    </w:p>
    <w:p w14:paraId="2F6F4285" w14:textId="77777777" w:rsidR="00FA46E3" w:rsidRDefault="00FA46E3" w:rsidP="00FA46E3">
      <w:pPr>
        <w:spacing w:line="360" w:lineRule="auto"/>
        <w:rPr>
          <w:rFonts w:ascii="Arial" w:hAnsi="Arial" w:cs="Arial"/>
        </w:rPr>
      </w:pPr>
      <w:r w:rsidRPr="00264C02">
        <w:rPr>
          <w:rFonts w:ascii="Arial" w:hAnsi="Arial" w:cs="Arial"/>
        </w:rPr>
        <w:t>vor Einflüssen von außen schützt und seinen Geschmack bewahrt</w:t>
      </w:r>
      <w:r>
        <w:rPr>
          <w:rFonts w:ascii="Arial" w:hAnsi="Arial" w:cs="Arial"/>
        </w:rPr>
        <w:t>.</w:t>
      </w:r>
    </w:p>
    <w:p w14:paraId="5A57A30F" w14:textId="77777777" w:rsidR="00FA46E3" w:rsidRDefault="00FA46E3" w:rsidP="00FA46E3">
      <w:pPr>
        <w:spacing w:line="360" w:lineRule="auto"/>
        <w:rPr>
          <w:rFonts w:ascii="Arial" w:hAnsi="Arial" w:cs="Arial"/>
        </w:rPr>
      </w:pPr>
    </w:p>
    <w:p w14:paraId="6F175FDF" w14:textId="6478B6FE" w:rsidR="00FA46E3" w:rsidRDefault="00FA46E3" w:rsidP="00FA46E3">
      <w:pPr>
        <w:spacing w:line="360" w:lineRule="auto"/>
        <w:rPr>
          <w:rFonts w:ascii="Arial" w:hAnsi="Arial" w:cs="Arial"/>
          <w:b/>
          <w:bCs/>
        </w:rPr>
      </w:pPr>
      <w:r w:rsidRPr="0087394D">
        <w:rPr>
          <w:rFonts w:ascii="Arial" w:hAnsi="Arial" w:cs="Arial"/>
          <w:b/>
          <w:bCs/>
        </w:rPr>
        <w:t xml:space="preserve">Leistungssteigerung </w:t>
      </w:r>
      <w:r w:rsidRPr="00B073F6">
        <w:rPr>
          <w:rFonts w:ascii="Arial" w:hAnsi="Arial" w:cs="Arial"/>
        </w:rPr>
        <w:t xml:space="preserve">(Quelle: </w:t>
      </w:r>
      <w:r w:rsidR="004F19DA" w:rsidRPr="00B073F6">
        <w:rPr>
          <w:rFonts w:ascii="Arial" w:hAnsi="Arial" w:cs="Arial"/>
        </w:rPr>
        <w:t>Frank Reinhold</w:t>
      </w:r>
      <w:r w:rsidRPr="00B073F6">
        <w:rPr>
          <w:rFonts w:ascii="Arial" w:hAnsi="Arial" w:cs="Arial"/>
        </w:rPr>
        <w:t>)</w:t>
      </w:r>
    </w:p>
    <w:p w14:paraId="6EC5DDA7" w14:textId="77777777" w:rsidR="00FA46E3" w:rsidRDefault="00FA46E3" w:rsidP="00FA46E3">
      <w:pPr>
        <w:spacing w:line="360" w:lineRule="auto"/>
        <w:rPr>
          <w:rFonts w:ascii="Arial" w:hAnsi="Arial" w:cs="Arial"/>
        </w:rPr>
      </w:pPr>
      <w:r w:rsidRPr="0087394D">
        <w:rPr>
          <w:rFonts w:ascii="Arial" w:hAnsi="Arial" w:cs="Arial"/>
        </w:rPr>
        <w:t>Aufgrund einer ganzen Reihe von Prozessverbesserungen erzielt der InnoPET FreshSafe Block jetzt eine deutliche Leistungssteigerung.</w:t>
      </w:r>
    </w:p>
    <w:p w14:paraId="37D54262" w14:textId="77777777" w:rsidR="00FA46E3" w:rsidRDefault="00FA46E3" w:rsidP="00FA46E3">
      <w:pPr>
        <w:spacing w:line="360" w:lineRule="auto"/>
        <w:rPr>
          <w:rFonts w:ascii="Arial" w:hAnsi="Arial" w:cs="Arial"/>
        </w:rPr>
      </w:pPr>
    </w:p>
    <w:p w14:paraId="0B60870A" w14:textId="5F33C289" w:rsidR="00FA46E3" w:rsidRDefault="00FA46E3" w:rsidP="00FA46E3">
      <w:pPr>
        <w:spacing w:line="360" w:lineRule="auto"/>
        <w:rPr>
          <w:rFonts w:ascii="Arial" w:hAnsi="Arial" w:cs="Arial"/>
          <w:b/>
          <w:bCs/>
        </w:rPr>
      </w:pPr>
      <w:r>
        <w:rPr>
          <w:rFonts w:ascii="Arial" w:hAnsi="Arial" w:cs="Arial"/>
          <w:b/>
          <w:bCs/>
        </w:rPr>
        <w:t xml:space="preserve">Erhöhte </w:t>
      </w:r>
      <w:r w:rsidRPr="0087394D">
        <w:rPr>
          <w:rFonts w:ascii="Arial" w:hAnsi="Arial" w:cs="Arial"/>
          <w:b/>
          <w:bCs/>
        </w:rPr>
        <w:t>Verfügbarkeit</w:t>
      </w:r>
      <w:r>
        <w:rPr>
          <w:rFonts w:ascii="Arial" w:hAnsi="Arial" w:cs="Arial"/>
          <w:b/>
          <w:bCs/>
        </w:rPr>
        <w:t xml:space="preserve">, </w:t>
      </w:r>
      <w:r w:rsidRPr="0087394D">
        <w:rPr>
          <w:rFonts w:ascii="Arial" w:hAnsi="Arial" w:cs="Arial"/>
          <w:b/>
          <w:bCs/>
        </w:rPr>
        <w:t>reduzier</w:t>
      </w:r>
      <w:r>
        <w:rPr>
          <w:rFonts w:ascii="Arial" w:hAnsi="Arial" w:cs="Arial"/>
          <w:b/>
          <w:bCs/>
        </w:rPr>
        <w:t>te</w:t>
      </w:r>
      <w:r w:rsidRPr="0087394D">
        <w:rPr>
          <w:rFonts w:ascii="Arial" w:hAnsi="Arial" w:cs="Arial"/>
          <w:b/>
          <w:bCs/>
        </w:rPr>
        <w:t xml:space="preserve"> Wartungskosten </w:t>
      </w:r>
      <w:r w:rsidRPr="00B073F6">
        <w:rPr>
          <w:rFonts w:ascii="Arial" w:hAnsi="Arial" w:cs="Arial"/>
        </w:rPr>
        <w:t>(Quelle: Joerg Schwalfenberg)</w:t>
      </w:r>
    </w:p>
    <w:p w14:paraId="11295185" w14:textId="77777777" w:rsidR="00FA46E3" w:rsidRDefault="00FA46E3" w:rsidP="00FA46E3">
      <w:pPr>
        <w:spacing w:line="360" w:lineRule="auto"/>
        <w:rPr>
          <w:rFonts w:ascii="Arial" w:hAnsi="Arial" w:cs="Arial"/>
        </w:rPr>
      </w:pPr>
      <w:r w:rsidRPr="0087394D">
        <w:rPr>
          <w:rFonts w:ascii="Arial" w:hAnsi="Arial" w:cs="Arial"/>
        </w:rPr>
        <w:t xml:space="preserve">Eine reduzierte Anzahl an Bauteilen und die optimierte Zugänglichkeit von Kernkomponenten der Beschichtungsstationen </w:t>
      </w:r>
      <w:bookmarkStart w:id="2" w:name="_Hlk160012055"/>
      <w:r w:rsidRPr="0087394D">
        <w:rPr>
          <w:rFonts w:ascii="Arial" w:hAnsi="Arial" w:cs="Arial"/>
        </w:rPr>
        <w:t>erhöhen die Verfügbarkeit und reduzieren die Wartungskosten</w:t>
      </w:r>
      <w:bookmarkEnd w:id="2"/>
      <w:r w:rsidRPr="0087394D">
        <w:rPr>
          <w:rFonts w:ascii="Arial" w:hAnsi="Arial" w:cs="Arial"/>
        </w:rPr>
        <w:t>.</w:t>
      </w:r>
    </w:p>
    <w:p w14:paraId="79290858" w14:textId="77777777" w:rsidR="00FA46E3" w:rsidRDefault="00FA46E3" w:rsidP="00FA46E3">
      <w:pPr>
        <w:spacing w:line="360" w:lineRule="auto"/>
        <w:rPr>
          <w:rFonts w:ascii="Arial" w:hAnsi="Arial" w:cs="Arial"/>
        </w:rPr>
      </w:pPr>
    </w:p>
    <w:p w14:paraId="36321E8A" w14:textId="73DF98E5" w:rsidR="00FA46E3" w:rsidRDefault="00FA46E3" w:rsidP="00FA46E3">
      <w:pPr>
        <w:spacing w:line="360" w:lineRule="auto"/>
        <w:rPr>
          <w:rFonts w:ascii="Arial" w:hAnsi="Arial" w:cs="Arial"/>
          <w:b/>
          <w:bCs/>
        </w:rPr>
      </w:pPr>
      <w:r>
        <w:rPr>
          <w:rFonts w:ascii="Arial" w:hAnsi="Arial" w:cs="Arial"/>
          <w:b/>
          <w:bCs/>
        </w:rPr>
        <w:t xml:space="preserve">Philipp Langhammer </w:t>
      </w:r>
      <w:r w:rsidRPr="00B073F6">
        <w:rPr>
          <w:rFonts w:ascii="Arial" w:hAnsi="Arial" w:cs="Arial"/>
        </w:rPr>
        <w:t>(Quelle: Joerg Schwalfenberg)</w:t>
      </w:r>
    </w:p>
    <w:p w14:paraId="3BCA76AA" w14:textId="77777777" w:rsidR="00FA46E3" w:rsidRPr="003850B6" w:rsidRDefault="00FA46E3" w:rsidP="00FA46E3">
      <w:pPr>
        <w:spacing w:line="360" w:lineRule="auto"/>
        <w:rPr>
          <w:rFonts w:ascii="Arial" w:hAnsi="Arial" w:cs="Arial"/>
        </w:rPr>
      </w:pPr>
      <w:r w:rsidRPr="003850B6">
        <w:rPr>
          <w:rFonts w:ascii="Arial" w:hAnsi="Arial" w:cs="Arial"/>
        </w:rPr>
        <w:t>„Eine gemeinsame modulare Plattform und reduzierte Komplexität von Teilen und Wartungsaufgaben sorgen für noch höhere Effizienz“</w:t>
      </w:r>
      <w:r>
        <w:rPr>
          <w:rFonts w:ascii="Arial" w:hAnsi="Arial" w:cs="Arial"/>
        </w:rPr>
        <w:t xml:space="preserve">, sagt </w:t>
      </w:r>
      <w:r w:rsidRPr="003850B6">
        <w:rPr>
          <w:rFonts w:ascii="Arial" w:hAnsi="Arial" w:cs="Arial"/>
        </w:rPr>
        <w:t>Philipp Langhammer</w:t>
      </w:r>
      <w:r>
        <w:rPr>
          <w:rFonts w:ascii="Arial" w:hAnsi="Arial" w:cs="Arial"/>
        </w:rPr>
        <w:t>,</w:t>
      </w:r>
      <w:r w:rsidRPr="003850B6">
        <w:rPr>
          <w:rFonts w:ascii="Arial" w:hAnsi="Arial" w:cs="Arial"/>
        </w:rPr>
        <w:t xml:space="preserve"> Product Manager Barrier Technology</w:t>
      </w:r>
      <w:r>
        <w:rPr>
          <w:rFonts w:ascii="Arial" w:hAnsi="Arial" w:cs="Arial"/>
        </w:rPr>
        <w:t xml:space="preserve"> bei</w:t>
      </w:r>
      <w:r w:rsidRPr="003850B6">
        <w:rPr>
          <w:rFonts w:ascii="Arial" w:hAnsi="Arial" w:cs="Arial"/>
        </w:rPr>
        <w:t xml:space="preserve"> KHS</w:t>
      </w:r>
      <w:r>
        <w:rPr>
          <w:rFonts w:ascii="Arial" w:hAnsi="Arial" w:cs="Arial"/>
        </w:rPr>
        <w:t>.</w:t>
      </w:r>
    </w:p>
    <w:p w14:paraId="61372C20" w14:textId="77777777" w:rsidR="00FA46E3" w:rsidRDefault="00FA46E3" w:rsidP="00FA46E3">
      <w:pPr>
        <w:spacing w:line="360" w:lineRule="auto"/>
        <w:rPr>
          <w:rFonts w:ascii="Arial" w:hAnsi="Arial" w:cs="Arial"/>
          <w:b/>
          <w:bCs/>
        </w:rPr>
      </w:pPr>
    </w:p>
    <w:p w14:paraId="1CA4B5B2" w14:textId="77777777" w:rsidR="00FA46E3" w:rsidRDefault="00FA46E3" w:rsidP="00FA46E3">
      <w:pPr>
        <w:spacing w:line="360" w:lineRule="auto"/>
        <w:rPr>
          <w:rFonts w:ascii="Arial" w:hAnsi="Arial" w:cs="Arial"/>
          <w:b/>
          <w:bCs/>
        </w:rPr>
      </w:pPr>
    </w:p>
    <w:p w14:paraId="75DB40FB" w14:textId="797FF6A7" w:rsidR="00FA46E3" w:rsidRDefault="00FA46E3" w:rsidP="00FA46E3">
      <w:pPr>
        <w:spacing w:line="360" w:lineRule="auto"/>
        <w:rPr>
          <w:rFonts w:ascii="Arial" w:hAnsi="Arial" w:cs="Arial"/>
          <w:b/>
          <w:bCs/>
        </w:rPr>
      </w:pPr>
      <w:r>
        <w:rPr>
          <w:rFonts w:ascii="Arial" w:hAnsi="Arial" w:cs="Arial"/>
          <w:b/>
          <w:bCs/>
        </w:rPr>
        <w:lastRenderedPageBreak/>
        <w:t xml:space="preserve">Henning Rodekohr </w:t>
      </w:r>
      <w:r w:rsidRPr="00B073F6">
        <w:rPr>
          <w:rFonts w:ascii="Arial" w:hAnsi="Arial" w:cs="Arial"/>
        </w:rPr>
        <w:t>(Quelle: Frank Reinhold)</w:t>
      </w:r>
    </w:p>
    <w:p w14:paraId="7758DCC9" w14:textId="77777777" w:rsidR="00FA46E3" w:rsidRPr="00F541F6" w:rsidRDefault="00FA46E3" w:rsidP="00FA46E3">
      <w:pPr>
        <w:spacing w:line="360" w:lineRule="auto"/>
        <w:rPr>
          <w:rFonts w:ascii="Arial" w:hAnsi="Arial" w:cs="Arial"/>
        </w:rPr>
      </w:pPr>
      <w:r>
        <w:rPr>
          <w:rFonts w:ascii="Arial" w:hAnsi="Arial" w:cs="Arial"/>
        </w:rPr>
        <w:t>Henning Rodekohr ist g</w:t>
      </w:r>
      <w:r w:rsidRPr="00F541F6">
        <w:rPr>
          <w:rFonts w:ascii="Arial" w:hAnsi="Arial" w:cs="Arial"/>
        </w:rPr>
        <w:t xml:space="preserve">eschäftsführender Gesellschafter der VILSA-Gruppe, </w:t>
      </w:r>
    </w:p>
    <w:p w14:paraId="271AF1C0" w14:textId="77777777" w:rsidR="00FA46E3" w:rsidRDefault="00FA46E3" w:rsidP="00FA46E3">
      <w:pPr>
        <w:spacing w:line="360" w:lineRule="auto"/>
        <w:rPr>
          <w:rFonts w:ascii="Arial" w:hAnsi="Arial" w:cs="Arial"/>
        </w:rPr>
      </w:pPr>
      <w:r w:rsidRPr="00F541F6">
        <w:rPr>
          <w:rFonts w:ascii="Arial" w:hAnsi="Arial" w:cs="Arial"/>
        </w:rPr>
        <w:t>die als erster deutscher Mineralbrunnen für Wasser auf den innovativen Produktschutz von KHS setzt.</w:t>
      </w:r>
    </w:p>
    <w:p w14:paraId="4FB9076D" w14:textId="77777777" w:rsidR="00FA46E3" w:rsidRPr="00D10EDF" w:rsidRDefault="00FA46E3" w:rsidP="00FA46E3">
      <w:pPr>
        <w:spacing w:line="360" w:lineRule="auto"/>
        <w:rPr>
          <w:rFonts w:ascii="Arial" w:hAnsi="Arial" w:cs="Arial"/>
          <w:b/>
          <w:bCs/>
        </w:rPr>
      </w:pPr>
    </w:p>
    <w:p w14:paraId="085EAEAD" w14:textId="77777777" w:rsidR="00FA46E3" w:rsidRPr="00F541F6" w:rsidRDefault="00FA46E3" w:rsidP="00FA46E3">
      <w:pPr>
        <w:spacing w:line="360" w:lineRule="auto"/>
        <w:rPr>
          <w:rFonts w:ascii="Arial" w:hAnsi="Arial" w:cs="Arial"/>
          <w:b/>
          <w:bCs/>
        </w:rPr>
      </w:pPr>
      <w:r w:rsidRPr="00F541F6">
        <w:rPr>
          <w:rFonts w:ascii="Arial" w:hAnsi="Arial" w:cs="Arial"/>
          <w:b/>
          <w:bCs/>
        </w:rPr>
        <w:t>Auf einen Blick</w:t>
      </w:r>
    </w:p>
    <w:p w14:paraId="7E86005A" w14:textId="29663E8B" w:rsidR="00F541F6" w:rsidRDefault="00F541F6" w:rsidP="00B80FE6">
      <w:pPr>
        <w:spacing w:line="360" w:lineRule="auto"/>
        <w:rPr>
          <w:rFonts w:ascii="Arial" w:hAnsi="Arial" w:cs="Arial"/>
        </w:rPr>
      </w:pPr>
    </w:p>
    <w:p w14:paraId="527A1829" w14:textId="0168222F" w:rsidR="00172C6B" w:rsidRDefault="00172C6B">
      <w:pPr>
        <w:rPr>
          <w:rFonts w:ascii="Arial" w:hAnsi="Arial" w:cs="Arial"/>
        </w:rPr>
      </w:pPr>
      <w:r>
        <w:rPr>
          <w:rFonts w:ascii="Arial" w:hAnsi="Arial" w:cs="Arial"/>
        </w:rPr>
        <w:br w:type="page"/>
      </w:r>
    </w:p>
    <w:p w14:paraId="4B772CD6" w14:textId="75C88A15" w:rsidR="001E1B4D" w:rsidRDefault="001E1B4D" w:rsidP="00B80FE6">
      <w:pPr>
        <w:spacing w:line="360" w:lineRule="auto"/>
        <w:rPr>
          <w:rFonts w:ascii="Arial" w:hAnsi="Arial" w:cs="Arial"/>
          <w:b/>
          <w:bCs/>
          <w:sz w:val="20"/>
        </w:rPr>
      </w:pPr>
      <w:r w:rsidRPr="00BD742A">
        <w:rPr>
          <w:rFonts w:ascii="Arial" w:hAnsi="Arial" w:cs="Arial"/>
          <w:b/>
          <w:bCs/>
          <w:sz w:val="20"/>
        </w:rPr>
        <w:lastRenderedPageBreak/>
        <w:t>Über die KHS Gruppe</w:t>
      </w:r>
    </w:p>
    <w:p w14:paraId="02086FC4"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lang w:eastAsia="en-US"/>
              </w:rPr>
            </w:pPr>
            <w:r w:rsidRPr="00BD742A">
              <w:rPr>
                <w:rFonts w:ascii="Arial" w:hAnsi="Arial" w:cs="Arial"/>
                <w:sz w:val="20"/>
                <w:lang w:eastAsia="en-US"/>
              </w:rPr>
              <w:t>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Kunshan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2022 realisierte die Gruppe mit 5.002 Mitarbeitenden einen Umsatz von rund 1,291 Milliarden Euro.</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PR-Kontakt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Media-Kontakt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34A4269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(externer PR-Berater)</w:t>
            </w:r>
          </w:p>
          <w:p w14:paraId="759E4A6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Fax:+49 2 51 / 62 55 61-19</w:t>
            </w:r>
          </w:p>
          <w:p w14:paraId="7B832490"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1" w:history="1">
              <w:r w:rsidRPr="00BD742A">
                <w:rPr>
                  <w:rFonts w:ascii="Arial" w:hAnsi="Arial" w:cs="Arial"/>
                  <w:color w:val="0000FF"/>
                  <w:sz w:val="20"/>
                  <w:szCs w:val="20"/>
                  <w:u w:val="single"/>
                </w:rPr>
                <w:t>presse@khs.com</w:t>
              </w:r>
            </w:hyperlink>
          </w:p>
          <w:p w14:paraId="711EA763"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2" w:history="1">
              <w:r w:rsidRPr="00BD742A">
                <w:rPr>
                  <w:rStyle w:val="Hyperlink"/>
                  <w:rFonts w:ascii="Arial" w:hAnsi="Arial" w:cs="Arial"/>
                  <w:sz w:val="20"/>
                  <w:szCs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62C3D30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 Media-Beraterin)</w:t>
            </w:r>
          </w:p>
          <w:p w14:paraId="6D854BD0"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Fax:+49 711 / 2 68 77-699</w:t>
            </w:r>
          </w:p>
          <w:p w14:paraId="5FEFDD5E"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3" w:history="1">
              <w:r w:rsidRPr="00BD742A">
                <w:rPr>
                  <w:rFonts w:ascii="Arial" w:hAnsi="Arial" w:cs="Arial"/>
                  <w:color w:val="0000FF"/>
                  <w:sz w:val="20"/>
                  <w:szCs w:val="20"/>
                  <w:u w:val="single"/>
                </w:rPr>
                <w:t>eileen.rossmann@</w:t>
              </w:r>
            </w:hyperlink>
            <w:hyperlink r:id="rId14" w:history="1">
              <w:r w:rsidRPr="00BD742A">
                <w:rPr>
                  <w:rFonts w:ascii="Arial" w:hAnsi="Arial" w:cs="Arial"/>
                  <w:color w:val="0000FF"/>
                  <w:sz w:val="20"/>
                  <w:szCs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5" w:history="1">
              <w:r w:rsidRPr="00BD742A">
                <w:rPr>
                  <w:rStyle w:val="Hyperlink"/>
                  <w:rFonts w:ascii="Arial" w:hAnsi="Arial" w:cs="Arial"/>
                  <w:sz w:val="20"/>
                  <w:szCs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1FCD" w14:textId="77777777" w:rsidR="00E81CB9" w:rsidRDefault="00E81CB9">
      <w:r>
        <w:separator/>
      </w:r>
    </w:p>
    <w:p w14:paraId="46AFB9E3" w14:textId="77777777" w:rsidR="00E81CB9" w:rsidRDefault="00E81CB9"/>
    <w:p w14:paraId="5E7B1F11" w14:textId="77777777" w:rsidR="00E81CB9" w:rsidRDefault="00E81CB9"/>
    <w:p w14:paraId="3463B4B4" w14:textId="77777777" w:rsidR="00E81CB9" w:rsidRDefault="00E81CB9"/>
    <w:p w14:paraId="70183BF3" w14:textId="77777777" w:rsidR="00E81CB9" w:rsidRDefault="00E81CB9"/>
    <w:p w14:paraId="6CC0BBF5" w14:textId="77777777" w:rsidR="00E81CB9" w:rsidRDefault="00E81CB9"/>
    <w:p w14:paraId="38F78863" w14:textId="77777777" w:rsidR="00E81CB9" w:rsidRDefault="00E81CB9"/>
    <w:p w14:paraId="0B38047A" w14:textId="77777777" w:rsidR="00E81CB9" w:rsidRDefault="00E81CB9"/>
    <w:p w14:paraId="7F106CDF" w14:textId="77777777" w:rsidR="00E81CB9" w:rsidRDefault="00E81CB9"/>
    <w:p w14:paraId="342D9BD3" w14:textId="77777777" w:rsidR="00E81CB9" w:rsidRDefault="00E81CB9"/>
  </w:endnote>
  <w:endnote w:type="continuationSeparator" w:id="0">
    <w:p w14:paraId="5D5D728C" w14:textId="77777777" w:rsidR="00E81CB9" w:rsidRDefault="00E81CB9">
      <w:r>
        <w:continuationSeparator/>
      </w:r>
    </w:p>
    <w:p w14:paraId="650042BE" w14:textId="77777777" w:rsidR="00E81CB9" w:rsidRDefault="00E81CB9"/>
    <w:p w14:paraId="560D63B7" w14:textId="77777777" w:rsidR="00E81CB9" w:rsidRDefault="00E81CB9"/>
    <w:p w14:paraId="5AB74483" w14:textId="77777777" w:rsidR="00E81CB9" w:rsidRDefault="00E81CB9"/>
    <w:p w14:paraId="43CC380C" w14:textId="77777777" w:rsidR="00E81CB9" w:rsidRDefault="00E81CB9"/>
    <w:p w14:paraId="0C8EF1C4" w14:textId="77777777" w:rsidR="00E81CB9" w:rsidRDefault="00E81CB9"/>
    <w:p w14:paraId="62DD91AA" w14:textId="77777777" w:rsidR="00E81CB9" w:rsidRDefault="00E81CB9"/>
    <w:p w14:paraId="692A2011" w14:textId="77777777" w:rsidR="00E81CB9" w:rsidRDefault="00E81CB9"/>
    <w:p w14:paraId="101D08F1" w14:textId="77777777" w:rsidR="00E81CB9" w:rsidRDefault="00E81CB9"/>
    <w:p w14:paraId="44ECB415" w14:textId="77777777" w:rsidR="00E81CB9" w:rsidRDefault="00E81CB9"/>
  </w:endnote>
  <w:endnote w:type="continuationNotice" w:id="1">
    <w:p w14:paraId="795DB195" w14:textId="77777777" w:rsidR="00E81CB9" w:rsidRDefault="00E81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sidRPr="00FA55FC">
      <w:rPr>
        <w:rFonts w:ascii="Arial" w:hAnsi="Arial" w:cs="Arial"/>
        <w:sz w:val="20"/>
        <w:szCs w:val="20"/>
      </w:rPr>
      <w:t xml:space="preserve">Seite </w:t>
    </w:r>
    <w:r w:rsidR="00F1740E" w:rsidRPr="00FA55FC">
      <w:rPr>
        <w:rFonts w:ascii="Arial" w:hAnsi="Arial" w:cs="Arial"/>
        <w:sz w:val="20"/>
        <w:szCs w:val="20"/>
      </w:rPr>
      <w:fldChar w:fldCharType="begin"/>
    </w:r>
    <w:r w:rsidRPr="00FA55FC">
      <w:rPr>
        <w:rFonts w:ascii="Arial" w:hAnsi="Arial" w:cs="Arial"/>
        <w:sz w:val="20"/>
        <w:szCs w:val="20"/>
      </w:rPr>
      <w:instrText xml:space="preserve"> PAGE </w:instrText>
    </w:r>
    <w:r w:rsidR="00F1740E" w:rsidRPr="00FA55FC">
      <w:rPr>
        <w:rFonts w:ascii="Arial" w:hAnsi="Arial" w:cs="Arial"/>
        <w:sz w:val="20"/>
        <w:szCs w:val="20"/>
      </w:rPr>
      <w:fldChar w:fldCharType="separate"/>
    </w:r>
    <w:r w:rsidR="003D6E34">
      <w:rPr>
        <w:rFonts w:ascii="Arial" w:hAnsi="Arial" w:cs="Arial"/>
        <w:noProof/>
        <w:sz w:val="20"/>
        <w:szCs w:val="20"/>
      </w:rPr>
      <w:t>2</w:t>
    </w:r>
    <w:r w:rsidR="00F1740E" w:rsidRPr="00FA55FC">
      <w:rPr>
        <w:rFonts w:ascii="Arial" w:hAnsi="Arial" w:cs="Arial"/>
        <w:sz w:val="20"/>
        <w:szCs w:val="20"/>
      </w:rPr>
      <w:fldChar w:fldCharType="end"/>
    </w:r>
    <w:r w:rsidRPr="00FA55FC">
      <w:rPr>
        <w:rFonts w:ascii="Arial" w:hAnsi="Arial" w:cs="Arial"/>
        <w:sz w:val="20"/>
        <w:szCs w:val="20"/>
      </w:rPr>
      <w:t xml:space="preserve"> von </w:t>
    </w:r>
    <w:r w:rsidR="00F1740E"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F1740E" w:rsidRPr="00FA55FC">
      <w:rPr>
        <w:rFonts w:ascii="Arial" w:hAnsi="Arial" w:cs="Arial"/>
        <w:sz w:val="20"/>
        <w:szCs w:val="20"/>
      </w:rPr>
      <w:fldChar w:fldCharType="separate"/>
    </w:r>
    <w:r w:rsidR="003D6E34">
      <w:rPr>
        <w:rFonts w:ascii="Arial" w:hAnsi="Arial" w:cs="Arial"/>
        <w:noProof/>
        <w:sz w:val="20"/>
        <w:szCs w:val="20"/>
      </w:rPr>
      <w:t>7</w:t>
    </w:r>
    <w:r w:rsidR="00F1740E" w:rsidRPr="00FA55FC">
      <w:rPr>
        <w:rFonts w:ascii="Arial" w:hAnsi="Arial" w:cs="Arial"/>
        <w:sz w:val="20"/>
        <w:szCs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BFFF" w14:textId="77777777" w:rsidR="00E81CB9" w:rsidRDefault="00E81CB9">
      <w:r>
        <w:separator/>
      </w:r>
    </w:p>
    <w:p w14:paraId="0B2045A0" w14:textId="77777777" w:rsidR="00E81CB9" w:rsidRDefault="00E81CB9"/>
    <w:p w14:paraId="701BB023" w14:textId="77777777" w:rsidR="00E81CB9" w:rsidRDefault="00E81CB9"/>
    <w:p w14:paraId="71412493" w14:textId="77777777" w:rsidR="00E81CB9" w:rsidRDefault="00E81CB9"/>
    <w:p w14:paraId="6B2510F6" w14:textId="77777777" w:rsidR="00E81CB9" w:rsidRDefault="00E81CB9"/>
    <w:p w14:paraId="0808AD6C" w14:textId="77777777" w:rsidR="00E81CB9" w:rsidRDefault="00E81CB9"/>
    <w:p w14:paraId="4FF1CC0B" w14:textId="77777777" w:rsidR="00E81CB9" w:rsidRDefault="00E81CB9"/>
    <w:p w14:paraId="0A2DAA99" w14:textId="77777777" w:rsidR="00E81CB9" w:rsidRDefault="00E81CB9"/>
    <w:p w14:paraId="14F678F1" w14:textId="77777777" w:rsidR="00E81CB9" w:rsidRDefault="00E81CB9"/>
    <w:p w14:paraId="4E8A625B" w14:textId="77777777" w:rsidR="00E81CB9" w:rsidRDefault="00E81CB9"/>
  </w:footnote>
  <w:footnote w:type="continuationSeparator" w:id="0">
    <w:p w14:paraId="58C95E1A" w14:textId="77777777" w:rsidR="00E81CB9" w:rsidRDefault="00E81CB9">
      <w:r>
        <w:continuationSeparator/>
      </w:r>
    </w:p>
    <w:p w14:paraId="402BDEB1" w14:textId="77777777" w:rsidR="00E81CB9" w:rsidRDefault="00E81CB9"/>
    <w:p w14:paraId="6E0AFE92" w14:textId="77777777" w:rsidR="00E81CB9" w:rsidRDefault="00E81CB9"/>
    <w:p w14:paraId="36D511D0" w14:textId="77777777" w:rsidR="00E81CB9" w:rsidRDefault="00E81CB9"/>
    <w:p w14:paraId="27192C42" w14:textId="77777777" w:rsidR="00E81CB9" w:rsidRDefault="00E81CB9"/>
    <w:p w14:paraId="0BC3B5B3" w14:textId="77777777" w:rsidR="00E81CB9" w:rsidRDefault="00E81CB9"/>
    <w:p w14:paraId="6E1E3FB5" w14:textId="77777777" w:rsidR="00E81CB9" w:rsidRDefault="00E81CB9"/>
    <w:p w14:paraId="197EFEFD" w14:textId="77777777" w:rsidR="00E81CB9" w:rsidRDefault="00E81CB9"/>
    <w:p w14:paraId="3808E9AE" w14:textId="77777777" w:rsidR="00E81CB9" w:rsidRDefault="00E81CB9"/>
    <w:p w14:paraId="48F993C6" w14:textId="77777777" w:rsidR="00E81CB9" w:rsidRDefault="00E81CB9"/>
  </w:footnote>
  <w:footnote w:type="continuationNotice" w:id="1">
    <w:p w14:paraId="03A25592" w14:textId="77777777" w:rsidR="00E81CB9" w:rsidRDefault="00E81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CF525D6"/>
    <w:multiLevelType w:val="hybridMultilevel"/>
    <w:tmpl w:val="C8889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914124F"/>
    <w:multiLevelType w:val="multilevel"/>
    <w:tmpl w:val="3D9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9"/>
  </w:num>
  <w:num w:numId="14" w16cid:durableId="786629933">
    <w:abstractNumId w:val="10"/>
  </w:num>
  <w:num w:numId="15" w16cid:durableId="144272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9"/>
  </w:num>
  <w:num w:numId="18" w16cid:durableId="983434661">
    <w:abstractNumId w:val="41"/>
  </w:num>
  <w:num w:numId="19" w16cid:durableId="986085687">
    <w:abstractNumId w:val="11"/>
  </w:num>
  <w:num w:numId="20" w16cid:durableId="148249392">
    <w:abstractNumId w:val="40"/>
  </w:num>
  <w:num w:numId="21" w16cid:durableId="387531370">
    <w:abstractNumId w:val="24"/>
  </w:num>
  <w:num w:numId="22" w16cid:durableId="1228030374">
    <w:abstractNumId w:val="30"/>
  </w:num>
  <w:num w:numId="23" w16cid:durableId="1846704471">
    <w:abstractNumId w:val="15"/>
  </w:num>
  <w:num w:numId="24" w16cid:durableId="894894943">
    <w:abstractNumId w:val="34"/>
  </w:num>
  <w:num w:numId="25" w16cid:durableId="280308727">
    <w:abstractNumId w:val="12"/>
  </w:num>
  <w:num w:numId="26" w16cid:durableId="283536521">
    <w:abstractNumId w:val="27"/>
  </w:num>
  <w:num w:numId="27" w16cid:durableId="1240869496">
    <w:abstractNumId w:val="43"/>
  </w:num>
  <w:num w:numId="28" w16cid:durableId="2062049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6"/>
  </w:num>
  <w:num w:numId="31" w16cid:durableId="1265575946">
    <w:abstractNumId w:val="21"/>
  </w:num>
  <w:num w:numId="32" w16cid:durableId="1396615">
    <w:abstractNumId w:val="44"/>
  </w:num>
  <w:num w:numId="33" w16cid:durableId="1410076535">
    <w:abstractNumId w:val="31"/>
  </w:num>
  <w:num w:numId="34" w16cid:durableId="1675448415">
    <w:abstractNumId w:val="32"/>
  </w:num>
  <w:num w:numId="35" w16cid:durableId="941886868">
    <w:abstractNumId w:val="37"/>
  </w:num>
  <w:num w:numId="36" w16cid:durableId="60375303">
    <w:abstractNumId w:val="36"/>
  </w:num>
  <w:num w:numId="37" w16cid:durableId="2057001175">
    <w:abstractNumId w:val="28"/>
  </w:num>
  <w:num w:numId="38" w16cid:durableId="1748265769">
    <w:abstractNumId w:val="13"/>
  </w:num>
  <w:num w:numId="39" w16cid:durableId="233468665">
    <w:abstractNumId w:val="20"/>
  </w:num>
  <w:num w:numId="40" w16cid:durableId="932251509">
    <w:abstractNumId w:val="35"/>
  </w:num>
  <w:num w:numId="41" w16cid:durableId="195198963">
    <w:abstractNumId w:val="19"/>
  </w:num>
  <w:num w:numId="42" w16cid:durableId="1280917029">
    <w:abstractNumId w:val="45"/>
  </w:num>
  <w:num w:numId="43" w16cid:durableId="387460021">
    <w:abstractNumId w:val="47"/>
  </w:num>
  <w:num w:numId="44" w16cid:durableId="1797217931">
    <w:abstractNumId w:val="17"/>
  </w:num>
  <w:num w:numId="45" w16cid:durableId="1501852781">
    <w:abstractNumId w:val="23"/>
  </w:num>
  <w:num w:numId="46" w16cid:durableId="215895112">
    <w:abstractNumId w:val="33"/>
  </w:num>
  <w:num w:numId="47" w16cid:durableId="265501208">
    <w:abstractNumId w:val="42"/>
  </w:num>
  <w:num w:numId="48" w16cid:durableId="1651052631">
    <w:abstractNumId w:val="38"/>
  </w:num>
  <w:num w:numId="49" w16cid:durableId="11680510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338"/>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9FA"/>
    <w:rsid w:val="000249AE"/>
    <w:rsid w:val="000249B7"/>
    <w:rsid w:val="00025270"/>
    <w:rsid w:val="0002553C"/>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B1E"/>
    <w:rsid w:val="00040C60"/>
    <w:rsid w:val="00040C76"/>
    <w:rsid w:val="00040C8E"/>
    <w:rsid w:val="00040CF5"/>
    <w:rsid w:val="00041045"/>
    <w:rsid w:val="00041A58"/>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D1"/>
    <w:rsid w:val="00064EE8"/>
    <w:rsid w:val="000651E3"/>
    <w:rsid w:val="00065212"/>
    <w:rsid w:val="0006521E"/>
    <w:rsid w:val="00065376"/>
    <w:rsid w:val="00065460"/>
    <w:rsid w:val="00066149"/>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1BE9"/>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5A9"/>
    <w:rsid w:val="000A79F1"/>
    <w:rsid w:val="000A7A79"/>
    <w:rsid w:val="000B02DF"/>
    <w:rsid w:val="000B05F4"/>
    <w:rsid w:val="000B1064"/>
    <w:rsid w:val="000B1518"/>
    <w:rsid w:val="000B1D5E"/>
    <w:rsid w:val="000B1DA2"/>
    <w:rsid w:val="000B26B0"/>
    <w:rsid w:val="000B280E"/>
    <w:rsid w:val="000B29A1"/>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0C1B"/>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3D6E"/>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64C"/>
    <w:rsid w:val="00146B17"/>
    <w:rsid w:val="00146DAE"/>
    <w:rsid w:val="00147089"/>
    <w:rsid w:val="0014738D"/>
    <w:rsid w:val="001475BD"/>
    <w:rsid w:val="001477F3"/>
    <w:rsid w:val="00147EC4"/>
    <w:rsid w:val="001504BF"/>
    <w:rsid w:val="00150535"/>
    <w:rsid w:val="001505FF"/>
    <w:rsid w:val="00150AF9"/>
    <w:rsid w:val="00151559"/>
    <w:rsid w:val="00151BFE"/>
    <w:rsid w:val="00151EA0"/>
    <w:rsid w:val="00152246"/>
    <w:rsid w:val="001527F2"/>
    <w:rsid w:val="001528EC"/>
    <w:rsid w:val="00152BCB"/>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165"/>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C6B"/>
    <w:rsid w:val="00172F8A"/>
    <w:rsid w:val="00173333"/>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2DAA"/>
    <w:rsid w:val="00193970"/>
    <w:rsid w:val="00193AC5"/>
    <w:rsid w:val="00193CFA"/>
    <w:rsid w:val="00193EC5"/>
    <w:rsid w:val="00194106"/>
    <w:rsid w:val="00194380"/>
    <w:rsid w:val="00194B8F"/>
    <w:rsid w:val="00194CCB"/>
    <w:rsid w:val="00195714"/>
    <w:rsid w:val="00195F8B"/>
    <w:rsid w:val="0019734C"/>
    <w:rsid w:val="0019775F"/>
    <w:rsid w:val="001A0281"/>
    <w:rsid w:val="001A0404"/>
    <w:rsid w:val="001A0544"/>
    <w:rsid w:val="001A054B"/>
    <w:rsid w:val="001A0714"/>
    <w:rsid w:val="001A1043"/>
    <w:rsid w:val="001A1144"/>
    <w:rsid w:val="001A1BCA"/>
    <w:rsid w:val="001A2180"/>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8DC"/>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52A"/>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99C"/>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16"/>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2E6"/>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683"/>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9C3"/>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C02"/>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29C"/>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CF7"/>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969"/>
    <w:rsid w:val="00302B4C"/>
    <w:rsid w:val="00302B6A"/>
    <w:rsid w:val="00302BC5"/>
    <w:rsid w:val="00302C90"/>
    <w:rsid w:val="00302D8C"/>
    <w:rsid w:val="00303537"/>
    <w:rsid w:val="00303965"/>
    <w:rsid w:val="00304121"/>
    <w:rsid w:val="00304372"/>
    <w:rsid w:val="0030447C"/>
    <w:rsid w:val="00304568"/>
    <w:rsid w:val="003046D9"/>
    <w:rsid w:val="003048EE"/>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2E0"/>
    <w:rsid w:val="00310629"/>
    <w:rsid w:val="00310BF3"/>
    <w:rsid w:val="00310F21"/>
    <w:rsid w:val="0031136E"/>
    <w:rsid w:val="00311CEE"/>
    <w:rsid w:val="00311E02"/>
    <w:rsid w:val="00311EA2"/>
    <w:rsid w:val="003124CF"/>
    <w:rsid w:val="00312885"/>
    <w:rsid w:val="00312921"/>
    <w:rsid w:val="00312B08"/>
    <w:rsid w:val="00312D9C"/>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457D"/>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4F87"/>
    <w:rsid w:val="003850B6"/>
    <w:rsid w:val="00385275"/>
    <w:rsid w:val="003856DF"/>
    <w:rsid w:val="003859F8"/>
    <w:rsid w:val="00385C79"/>
    <w:rsid w:val="00385F60"/>
    <w:rsid w:val="00386800"/>
    <w:rsid w:val="00386E6E"/>
    <w:rsid w:val="00386F42"/>
    <w:rsid w:val="00386F91"/>
    <w:rsid w:val="00387044"/>
    <w:rsid w:val="0038745D"/>
    <w:rsid w:val="00387C13"/>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768"/>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2F0"/>
    <w:rsid w:val="00454AD7"/>
    <w:rsid w:val="00454E1A"/>
    <w:rsid w:val="00454EFE"/>
    <w:rsid w:val="00455862"/>
    <w:rsid w:val="00456191"/>
    <w:rsid w:val="004562D1"/>
    <w:rsid w:val="00456375"/>
    <w:rsid w:val="00456648"/>
    <w:rsid w:val="00456762"/>
    <w:rsid w:val="00456977"/>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DB0"/>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875"/>
    <w:rsid w:val="004B0934"/>
    <w:rsid w:val="004B0A94"/>
    <w:rsid w:val="004B0AA5"/>
    <w:rsid w:val="004B15B4"/>
    <w:rsid w:val="004B1D50"/>
    <w:rsid w:val="004B2BC9"/>
    <w:rsid w:val="004B2BFB"/>
    <w:rsid w:val="004B2CAA"/>
    <w:rsid w:val="004B3108"/>
    <w:rsid w:val="004B32F2"/>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9DA"/>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5A2"/>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C3A"/>
    <w:rsid w:val="00565D2B"/>
    <w:rsid w:val="00566033"/>
    <w:rsid w:val="005667F8"/>
    <w:rsid w:val="00566998"/>
    <w:rsid w:val="00566E6F"/>
    <w:rsid w:val="005670BB"/>
    <w:rsid w:val="00567DC1"/>
    <w:rsid w:val="00567ECE"/>
    <w:rsid w:val="005701F1"/>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87EEF"/>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4C4"/>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5FC"/>
    <w:rsid w:val="005E19E9"/>
    <w:rsid w:val="005E1C54"/>
    <w:rsid w:val="005E20FF"/>
    <w:rsid w:val="005E2638"/>
    <w:rsid w:val="005E2BED"/>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161"/>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4E1"/>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95"/>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4785"/>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2FE2"/>
    <w:rsid w:val="006A33A4"/>
    <w:rsid w:val="006A399E"/>
    <w:rsid w:val="006A490E"/>
    <w:rsid w:val="006A4B5D"/>
    <w:rsid w:val="006A5276"/>
    <w:rsid w:val="006A5445"/>
    <w:rsid w:val="006A5485"/>
    <w:rsid w:val="006A57EE"/>
    <w:rsid w:val="006A5E5A"/>
    <w:rsid w:val="006A5E78"/>
    <w:rsid w:val="006A5FB3"/>
    <w:rsid w:val="006A6144"/>
    <w:rsid w:val="006A6178"/>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3F5C"/>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2ED5"/>
    <w:rsid w:val="00703076"/>
    <w:rsid w:val="00703637"/>
    <w:rsid w:val="00703902"/>
    <w:rsid w:val="0070418A"/>
    <w:rsid w:val="00704280"/>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AAE"/>
    <w:rsid w:val="00742F60"/>
    <w:rsid w:val="00743B5D"/>
    <w:rsid w:val="00744385"/>
    <w:rsid w:val="00744854"/>
    <w:rsid w:val="0074494F"/>
    <w:rsid w:val="00744BA3"/>
    <w:rsid w:val="00745559"/>
    <w:rsid w:val="007457D0"/>
    <w:rsid w:val="00745916"/>
    <w:rsid w:val="00745E56"/>
    <w:rsid w:val="00746CE7"/>
    <w:rsid w:val="0074717E"/>
    <w:rsid w:val="00747612"/>
    <w:rsid w:val="0074764D"/>
    <w:rsid w:val="007477B5"/>
    <w:rsid w:val="00747BC8"/>
    <w:rsid w:val="00747C25"/>
    <w:rsid w:val="00747D21"/>
    <w:rsid w:val="00747E1E"/>
    <w:rsid w:val="00750313"/>
    <w:rsid w:val="007504D4"/>
    <w:rsid w:val="00750799"/>
    <w:rsid w:val="00750E60"/>
    <w:rsid w:val="00750EBA"/>
    <w:rsid w:val="00750EEE"/>
    <w:rsid w:val="00750FA6"/>
    <w:rsid w:val="00751402"/>
    <w:rsid w:val="00751522"/>
    <w:rsid w:val="007517E1"/>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0AE6"/>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0DF5"/>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3D8B"/>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345"/>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A57"/>
    <w:rsid w:val="007F6B8B"/>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3B3"/>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192"/>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23"/>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6"/>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94D"/>
    <w:rsid w:val="00873A12"/>
    <w:rsid w:val="00873D5F"/>
    <w:rsid w:val="00874159"/>
    <w:rsid w:val="00874160"/>
    <w:rsid w:val="0087476C"/>
    <w:rsid w:val="00874953"/>
    <w:rsid w:val="00874ABB"/>
    <w:rsid w:val="00875349"/>
    <w:rsid w:val="00875963"/>
    <w:rsid w:val="00875A0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913"/>
    <w:rsid w:val="00883B0E"/>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1CB"/>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D7A"/>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3EA7"/>
    <w:rsid w:val="008C4095"/>
    <w:rsid w:val="008C4401"/>
    <w:rsid w:val="008C44B5"/>
    <w:rsid w:val="008C4AD3"/>
    <w:rsid w:val="008C4D7B"/>
    <w:rsid w:val="008C4FF5"/>
    <w:rsid w:val="008C585A"/>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2D1"/>
    <w:rsid w:val="008D2D14"/>
    <w:rsid w:val="008D314C"/>
    <w:rsid w:val="008D32C0"/>
    <w:rsid w:val="008D3490"/>
    <w:rsid w:val="008D35DF"/>
    <w:rsid w:val="008D37EE"/>
    <w:rsid w:val="008D3EF2"/>
    <w:rsid w:val="008D488E"/>
    <w:rsid w:val="008D4CED"/>
    <w:rsid w:val="008D4D1A"/>
    <w:rsid w:val="008D521A"/>
    <w:rsid w:val="008D552B"/>
    <w:rsid w:val="008D56D9"/>
    <w:rsid w:val="008D58A0"/>
    <w:rsid w:val="008D5C90"/>
    <w:rsid w:val="008D5C9F"/>
    <w:rsid w:val="008D636B"/>
    <w:rsid w:val="008D6379"/>
    <w:rsid w:val="008D6695"/>
    <w:rsid w:val="008D6841"/>
    <w:rsid w:val="008D7586"/>
    <w:rsid w:val="008D76C0"/>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8AB"/>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33C"/>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CD7"/>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CD6"/>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2AE"/>
    <w:rsid w:val="009E4449"/>
    <w:rsid w:val="009E44D4"/>
    <w:rsid w:val="009E4B25"/>
    <w:rsid w:val="009E4C7F"/>
    <w:rsid w:val="009E4E7A"/>
    <w:rsid w:val="009E526D"/>
    <w:rsid w:val="009E53FE"/>
    <w:rsid w:val="009E5DE9"/>
    <w:rsid w:val="009E635A"/>
    <w:rsid w:val="009E70B2"/>
    <w:rsid w:val="009E7B11"/>
    <w:rsid w:val="009F0087"/>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16A"/>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0D"/>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064"/>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6C15"/>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071"/>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9EF"/>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B80"/>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2B"/>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3F6"/>
    <w:rsid w:val="00B07AA9"/>
    <w:rsid w:val="00B07C05"/>
    <w:rsid w:val="00B07FB8"/>
    <w:rsid w:val="00B07FD0"/>
    <w:rsid w:val="00B102CE"/>
    <w:rsid w:val="00B104C5"/>
    <w:rsid w:val="00B108B4"/>
    <w:rsid w:val="00B10975"/>
    <w:rsid w:val="00B11002"/>
    <w:rsid w:val="00B11E15"/>
    <w:rsid w:val="00B1253E"/>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9F2"/>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366"/>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0FE6"/>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53E"/>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294"/>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DD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E68"/>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705"/>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36B7"/>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AED"/>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9F5"/>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1BFF"/>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3F3"/>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BF5"/>
    <w:rsid w:val="00CB6F04"/>
    <w:rsid w:val="00CB7819"/>
    <w:rsid w:val="00CB78A4"/>
    <w:rsid w:val="00CB7D47"/>
    <w:rsid w:val="00CB7F02"/>
    <w:rsid w:val="00CC0450"/>
    <w:rsid w:val="00CC0464"/>
    <w:rsid w:val="00CC0C60"/>
    <w:rsid w:val="00CC0DE9"/>
    <w:rsid w:val="00CC0E0A"/>
    <w:rsid w:val="00CC0F37"/>
    <w:rsid w:val="00CC20E5"/>
    <w:rsid w:val="00CC2478"/>
    <w:rsid w:val="00CC289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CC2"/>
    <w:rsid w:val="00CE4E72"/>
    <w:rsid w:val="00CE500F"/>
    <w:rsid w:val="00CE5234"/>
    <w:rsid w:val="00CE5713"/>
    <w:rsid w:val="00CE579C"/>
    <w:rsid w:val="00CE57E3"/>
    <w:rsid w:val="00CE64A0"/>
    <w:rsid w:val="00CE6902"/>
    <w:rsid w:val="00CE6BB6"/>
    <w:rsid w:val="00CE7005"/>
    <w:rsid w:val="00CE74F3"/>
    <w:rsid w:val="00CE7773"/>
    <w:rsid w:val="00CE7BDA"/>
    <w:rsid w:val="00CE7F29"/>
    <w:rsid w:val="00CF0544"/>
    <w:rsid w:val="00CF05A3"/>
    <w:rsid w:val="00CF07E1"/>
    <w:rsid w:val="00CF0908"/>
    <w:rsid w:val="00CF14FF"/>
    <w:rsid w:val="00CF159C"/>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0EDF"/>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2A4"/>
    <w:rsid w:val="00D13B43"/>
    <w:rsid w:val="00D1433B"/>
    <w:rsid w:val="00D143DA"/>
    <w:rsid w:val="00D1593B"/>
    <w:rsid w:val="00D159B8"/>
    <w:rsid w:val="00D15B0F"/>
    <w:rsid w:val="00D15E0F"/>
    <w:rsid w:val="00D15F81"/>
    <w:rsid w:val="00D163CF"/>
    <w:rsid w:val="00D168C4"/>
    <w:rsid w:val="00D20008"/>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5E8"/>
    <w:rsid w:val="00D26A3A"/>
    <w:rsid w:val="00D26BD7"/>
    <w:rsid w:val="00D26D44"/>
    <w:rsid w:val="00D274F4"/>
    <w:rsid w:val="00D2770D"/>
    <w:rsid w:val="00D277CF"/>
    <w:rsid w:val="00D27B7A"/>
    <w:rsid w:val="00D30061"/>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A47"/>
    <w:rsid w:val="00D57C00"/>
    <w:rsid w:val="00D601A6"/>
    <w:rsid w:val="00D604E7"/>
    <w:rsid w:val="00D60A8D"/>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48"/>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1EAC"/>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96"/>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458D"/>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5EEC"/>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8AE"/>
    <w:rsid w:val="00DF7A96"/>
    <w:rsid w:val="00DF7DF8"/>
    <w:rsid w:val="00E00411"/>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4E67"/>
    <w:rsid w:val="00E04EF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797"/>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9DA"/>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0B86"/>
    <w:rsid w:val="00E8112B"/>
    <w:rsid w:val="00E817A8"/>
    <w:rsid w:val="00E81A77"/>
    <w:rsid w:val="00E81B70"/>
    <w:rsid w:val="00E81CB9"/>
    <w:rsid w:val="00E81D06"/>
    <w:rsid w:val="00E82BD3"/>
    <w:rsid w:val="00E82D36"/>
    <w:rsid w:val="00E82EA6"/>
    <w:rsid w:val="00E83492"/>
    <w:rsid w:val="00E836B1"/>
    <w:rsid w:val="00E83C9D"/>
    <w:rsid w:val="00E84033"/>
    <w:rsid w:val="00E840B0"/>
    <w:rsid w:val="00E84357"/>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9CF"/>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57"/>
    <w:rsid w:val="00EA76BB"/>
    <w:rsid w:val="00EA773B"/>
    <w:rsid w:val="00EA7B85"/>
    <w:rsid w:val="00EB07F9"/>
    <w:rsid w:val="00EB085B"/>
    <w:rsid w:val="00EB0D9E"/>
    <w:rsid w:val="00EB0F51"/>
    <w:rsid w:val="00EB11E9"/>
    <w:rsid w:val="00EB1868"/>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1A08"/>
    <w:rsid w:val="00F52012"/>
    <w:rsid w:val="00F52066"/>
    <w:rsid w:val="00F520EA"/>
    <w:rsid w:val="00F537D7"/>
    <w:rsid w:val="00F53932"/>
    <w:rsid w:val="00F541F6"/>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4BAC"/>
    <w:rsid w:val="00F75947"/>
    <w:rsid w:val="00F75CAE"/>
    <w:rsid w:val="00F760B4"/>
    <w:rsid w:val="00F7614E"/>
    <w:rsid w:val="00F76DA0"/>
    <w:rsid w:val="00F76F2F"/>
    <w:rsid w:val="00F771A0"/>
    <w:rsid w:val="00F773B8"/>
    <w:rsid w:val="00F77462"/>
    <w:rsid w:val="00F77530"/>
    <w:rsid w:val="00F77694"/>
    <w:rsid w:val="00F77DE3"/>
    <w:rsid w:val="00F77E1F"/>
    <w:rsid w:val="00F77E6D"/>
    <w:rsid w:val="00F800E2"/>
    <w:rsid w:val="00F801DD"/>
    <w:rsid w:val="00F804C7"/>
    <w:rsid w:val="00F806B6"/>
    <w:rsid w:val="00F80DEF"/>
    <w:rsid w:val="00F80F4C"/>
    <w:rsid w:val="00F81222"/>
    <w:rsid w:val="00F81B4E"/>
    <w:rsid w:val="00F82202"/>
    <w:rsid w:val="00F8256A"/>
    <w:rsid w:val="00F8268D"/>
    <w:rsid w:val="00F826A6"/>
    <w:rsid w:val="00F82956"/>
    <w:rsid w:val="00F82BF3"/>
    <w:rsid w:val="00F82D24"/>
    <w:rsid w:val="00F833D3"/>
    <w:rsid w:val="00F83861"/>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5FC7"/>
    <w:rsid w:val="00F96799"/>
    <w:rsid w:val="00F96A04"/>
    <w:rsid w:val="00F96C62"/>
    <w:rsid w:val="00F96E2A"/>
    <w:rsid w:val="00F96FBB"/>
    <w:rsid w:val="00F976C2"/>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6E3"/>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5AA"/>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D77"/>
    <w:rsid w:val="00FC0E49"/>
    <w:rsid w:val="00FC1502"/>
    <w:rsid w:val="00FC1550"/>
    <w:rsid w:val="00FC15CE"/>
    <w:rsid w:val="00FC1742"/>
    <w:rsid w:val="00FC1775"/>
    <w:rsid w:val="00FC18B6"/>
    <w:rsid w:val="00FC1E01"/>
    <w:rsid w:val="00FC203C"/>
    <w:rsid w:val="00FC214B"/>
    <w:rsid w:val="00FC2640"/>
    <w:rsid w:val="00FC2D9C"/>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CFD"/>
    <w:rsid w:val="00FE2E0C"/>
    <w:rsid w:val="00FE340F"/>
    <w:rsid w:val="00FE34FE"/>
    <w:rsid w:val="00FE3AF7"/>
    <w:rsid w:val="00FE3E18"/>
    <w:rsid w:val="00FE3F2F"/>
    <w:rsid w:val="00FE409A"/>
    <w:rsid w:val="00FE40FF"/>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36844441">
      <w:bodyDiv w:val="1"/>
      <w:marLeft w:val="0"/>
      <w:marRight w:val="0"/>
      <w:marTop w:val="0"/>
      <w:marBottom w:val="0"/>
      <w:divBdr>
        <w:top w:val="none" w:sz="0" w:space="0" w:color="auto"/>
        <w:left w:val="none" w:sz="0" w:space="0" w:color="auto"/>
        <w:bottom w:val="none" w:sz="0" w:space="0" w:color="auto"/>
        <w:right w:val="none" w:sz="0" w:space="0" w:color="auto"/>
      </w:divBdr>
      <w:divsChild>
        <w:div w:id="1968781116">
          <w:marLeft w:val="0"/>
          <w:marRight w:val="0"/>
          <w:marTop w:val="0"/>
          <w:marBottom w:val="0"/>
          <w:divBdr>
            <w:top w:val="none" w:sz="0" w:space="0" w:color="auto"/>
            <w:left w:val="none" w:sz="0" w:space="0" w:color="auto"/>
            <w:bottom w:val="none" w:sz="0" w:space="0" w:color="auto"/>
            <w:right w:val="none" w:sz="0" w:space="0" w:color="auto"/>
          </w:divBdr>
          <w:divsChild>
            <w:div w:id="585765592">
              <w:marLeft w:val="0"/>
              <w:marRight w:val="0"/>
              <w:marTop w:val="0"/>
              <w:marBottom w:val="0"/>
              <w:divBdr>
                <w:top w:val="none" w:sz="0" w:space="0" w:color="auto"/>
                <w:left w:val="none" w:sz="0" w:space="0" w:color="auto"/>
                <w:bottom w:val="none" w:sz="0" w:space="0" w:color="auto"/>
                <w:right w:val="none" w:sz="0" w:space="0" w:color="auto"/>
              </w:divBdr>
            </w:div>
            <w:div w:id="1456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030">
      <w:bodyDiv w:val="1"/>
      <w:marLeft w:val="0"/>
      <w:marRight w:val="0"/>
      <w:marTop w:val="0"/>
      <w:marBottom w:val="0"/>
      <w:divBdr>
        <w:top w:val="none" w:sz="0" w:space="0" w:color="auto"/>
        <w:left w:val="none" w:sz="0" w:space="0" w:color="auto"/>
        <w:bottom w:val="none" w:sz="0" w:space="0" w:color="auto"/>
        <w:right w:val="none" w:sz="0" w:space="0" w:color="auto"/>
      </w:divBdr>
      <w:divsChild>
        <w:div w:id="1236748347">
          <w:marLeft w:val="0"/>
          <w:marRight w:val="0"/>
          <w:marTop w:val="0"/>
          <w:marBottom w:val="0"/>
          <w:divBdr>
            <w:top w:val="none" w:sz="0" w:space="0" w:color="auto"/>
            <w:left w:val="none" w:sz="0" w:space="0" w:color="auto"/>
            <w:bottom w:val="none" w:sz="0" w:space="0" w:color="auto"/>
            <w:right w:val="none" w:sz="0" w:space="0" w:color="auto"/>
          </w:divBdr>
          <w:divsChild>
            <w:div w:id="2142529809">
              <w:marLeft w:val="0"/>
              <w:marRight w:val="0"/>
              <w:marTop w:val="0"/>
              <w:marBottom w:val="0"/>
              <w:divBdr>
                <w:top w:val="none" w:sz="0" w:space="0" w:color="auto"/>
                <w:left w:val="none" w:sz="0" w:space="0" w:color="auto"/>
                <w:bottom w:val="none" w:sz="0" w:space="0" w:color="auto"/>
                <w:right w:val="none" w:sz="0" w:space="0" w:color="auto"/>
              </w:divBdr>
              <w:divsChild>
                <w:div w:id="1862473326">
                  <w:marLeft w:val="0"/>
                  <w:marRight w:val="0"/>
                  <w:marTop w:val="0"/>
                  <w:marBottom w:val="0"/>
                  <w:divBdr>
                    <w:top w:val="none" w:sz="0" w:space="0" w:color="auto"/>
                    <w:left w:val="none" w:sz="0" w:space="0" w:color="auto"/>
                    <w:bottom w:val="none" w:sz="0" w:space="0" w:color="auto"/>
                    <w:right w:val="none" w:sz="0" w:space="0" w:color="auto"/>
                  </w:divBdr>
                  <w:divsChild>
                    <w:div w:id="103816897">
                      <w:marLeft w:val="0"/>
                      <w:marRight w:val="0"/>
                      <w:marTop w:val="0"/>
                      <w:marBottom w:val="0"/>
                      <w:divBdr>
                        <w:top w:val="none" w:sz="0" w:space="0" w:color="auto"/>
                        <w:left w:val="none" w:sz="0" w:space="0" w:color="auto"/>
                        <w:bottom w:val="none" w:sz="0" w:space="0" w:color="auto"/>
                        <w:right w:val="none" w:sz="0" w:space="0" w:color="auto"/>
                      </w:divBdr>
                      <w:divsChild>
                        <w:div w:id="882207185">
                          <w:marLeft w:val="0"/>
                          <w:marRight w:val="0"/>
                          <w:marTop w:val="0"/>
                          <w:marBottom w:val="0"/>
                          <w:divBdr>
                            <w:top w:val="none" w:sz="0" w:space="0" w:color="auto"/>
                            <w:left w:val="none" w:sz="0" w:space="0" w:color="auto"/>
                            <w:bottom w:val="none" w:sz="0" w:space="0" w:color="auto"/>
                            <w:right w:val="none" w:sz="0" w:space="0" w:color="auto"/>
                          </w:divBdr>
                        </w:div>
                        <w:div w:id="718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5400">
          <w:marLeft w:val="0"/>
          <w:marRight w:val="0"/>
          <w:marTop w:val="0"/>
          <w:marBottom w:val="0"/>
          <w:divBdr>
            <w:top w:val="none" w:sz="0" w:space="0" w:color="auto"/>
            <w:left w:val="none" w:sz="0" w:space="0" w:color="auto"/>
            <w:bottom w:val="none" w:sz="0" w:space="0" w:color="auto"/>
            <w:right w:val="none" w:sz="0" w:space="0" w:color="auto"/>
          </w:divBdr>
          <w:divsChild>
            <w:div w:id="943414838">
              <w:marLeft w:val="0"/>
              <w:marRight w:val="0"/>
              <w:marTop w:val="0"/>
              <w:marBottom w:val="0"/>
              <w:divBdr>
                <w:top w:val="none" w:sz="0" w:space="0" w:color="auto"/>
                <w:left w:val="none" w:sz="0" w:space="0" w:color="auto"/>
                <w:bottom w:val="none" w:sz="0" w:space="0" w:color="auto"/>
                <w:right w:val="none" w:sz="0" w:space="0" w:color="auto"/>
              </w:divBdr>
              <w:divsChild>
                <w:div w:id="1671786011">
                  <w:marLeft w:val="0"/>
                  <w:marRight w:val="0"/>
                  <w:marTop w:val="0"/>
                  <w:marBottom w:val="0"/>
                  <w:divBdr>
                    <w:top w:val="none" w:sz="0" w:space="0" w:color="auto"/>
                    <w:left w:val="none" w:sz="0" w:space="0" w:color="auto"/>
                    <w:bottom w:val="none" w:sz="0" w:space="0" w:color="auto"/>
                    <w:right w:val="none" w:sz="0" w:space="0" w:color="auto"/>
                  </w:divBdr>
                  <w:divsChild>
                    <w:div w:id="1196233388">
                      <w:marLeft w:val="0"/>
                      <w:marRight w:val="0"/>
                      <w:marTop w:val="0"/>
                      <w:marBottom w:val="0"/>
                      <w:divBdr>
                        <w:top w:val="none" w:sz="0" w:space="0" w:color="auto"/>
                        <w:left w:val="none" w:sz="0" w:space="0" w:color="auto"/>
                        <w:bottom w:val="none" w:sz="0" w:space="0" w:color="auto"/>
                        <w:right w:val="none" w:sz="0" w:space="0" w:color="auto"/>
                      </w:divBdr>
                      <w:divsChild>
                        <w:div w:id="278294765">
                          <w:marLeft w:val="0"/>
                          <w:marRight w:val="0"/>
                          <w:marTop w:val="0"/>
                          <w:marBottom w:val="0"/>
                          <w:divBdr>
                            <w:top w:val="none" w:sz="0" w:space="0" w:color="auto"/>
                            <w:left w:val="none" w:sz="0" w:space="0" w:color="auto"/>
                            <w:bottom w:val="none" w:sz="0" w:space="0" w:color="auto"/>
                            <w:right w:val="none" w:sz="0" w:space="0" w:color="auto"/>
                          </w:divBdr>
                        </w:div>
                        <w:div w:id="1664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73693361">
      <w:bodyDiv w:val="1"/>
      <w:marLeft w:val="0"/>
      <w:marRight w:val="0"/>
      <w:marTop w:val="0"/>
      <w:marBottom w:val="0"/>
      <w:divBdr>
        <w:top w:val="none" w:sz="0" w:space="0" w:color="auto"/>
        <w:left w:val="none" w:sz="0" w:space="0" w:color="auto"/>
        <w:bottom w:val="none" w:sz="0" w:space="0" w:color="auto"/>
        <w:right w:val="none" w:sz="0" w:space="0" w:color="auto"/>
      </w:divBdr>
    </w:div>
    <w:div w:id="179586847">
      <w:bodyDiv w:val="1"/>
      <w:marLeft w:val="0"/>
      <w:marRight w:val="0"/>
      <w:marTop w:val="0"/>
      <w:marBottom w:val="0"/>
      <w:divBdr>
        <w:top w:val="none" w:sz="0" w:space="0" w:color="auto"/>
        <w:left w:val="none" w:sz="0" w:space="0" w:color="auto"/>
        <w:bottom w:val="none" w:sz="0" w:space="0" w:color="auto"/>
        <w:right w:val="none" w:sz="0" w:space="0" w:color="auto"/>
      </w:divBdr>
      <w:divsChild>
        <w:div w:id="2058895305">
          <w:marLeft w:val="0"/>
          <w:marRight w:val="0"/>
          <w:marTop w:val="0"/>
          <w:marBottom w:val="0"/>
          <w:divBdr>
            <w:top w:val="none" w:sz="0" w:space="0" w:color="auto"/>
            <w:left w:val="none" w:sz="0" w:space="0" w:color="auto"/>
            <w:bottom w:val="none" w:sz="0" w:space="0" w:color="auto"/>
            <w:right w:val="none" w:sz="0" w:space="0" w:color="auto"/>
          </w:divBdr>
          <w:divsChild>
            <w:div w:id="1502233066">
              <w:marLeft w:val="0"/>
              <w:marRight w:val="0"/>
              <w:marTop w:val="0"/>
              <w:marBottom w:val="0"/>
              <w:divBdr>
                <w:top w:val="none" w:sz="0" w:space="0" w:color="auto"/>
                <w:left w:val="none" w:sz="0" w:space="0" w:color="auto"/>
                <w:bottom w:val="none" w:sz="0" w:space="0" w:color="auto"/>
                <w:right w:val="none" w:sz="0" w:space="0" w:color="auto"/>
              </w:divBdr>
            </w:div>
            <w:div w:id="1019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0356366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250699594">
      <w:bodyDiv w:val="1"/>
      <w:marLeft w:val="0"/>
      <w:marRight w:val="0"/>
      <w:marTop w:val="0"/>
      <w:marBottom w:val="0"/>
      <w:divBdr>
        <w:top w:val="none" w:sz="0" w:space="0" w:color="auto"/>
        <w:left w:val="none" w:sz="0" w:space="0" w:color="auto"/>
        <w:bottom w:val="none" w:sz="0" w:space="0" w:color="auto"/>
        <w:right w:val="none" w:sz="0" w:space="0" w:color="auto"/>
      </w:divBdr>
      <w:divsChild>
        <w:div w:id="1637369928">
          <w:marLeft w:val="0"/>
          <w:marRight w:val="0"/>
          <w:marTop w:val="0"/>
          <w:marBottom w:val="0"/>
          <w:divBdr>
            <w:top w:val="none" w:sz="0" w:space="0" w:color="auto"/>
            <w:left w:val="none" w:sz="0" w:space="0" w:color="auto"/>
            <w:bottom w:val="none" w:sz="0" w:space="0" w:color="auto"/>
            <w:right w:val="none" w:sz="0" w:space="0" w:color="auto"/>
          </w:divBdr>
          <w:divsChild>
            <w:div w:id="980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6592895">
      <w:bodyDiv w:val="1"/>
      <w:marLeft w:val="0"/>
      <w:marRight w:val="0"/>
      <w:marTop w:val="0"/>
      <w:marBottom w:val="0"/>
      <w:divBdr>
        <w:top w:val="none" w:sz="0" w:space="0" w:color="auto"/>
        <w:left w:val="none" w:sz="0" w:space="0" w:color="auto"/>
        <w:bottom w:val="none" w:sz="0" w:space="0" w:color="auto"/>
        <w:right w:val="none" w:sz="0" w:space="0" w:color="auto"/>
      </w:divBdr>
      <w:divsChild>
        <w:div w:id="92095787">
          <w:marLeft w:val="0"/>
          <w:marRight w:val="0"/>
          <w:marTop w:val="0"/>
          <w:marBottom w:val="0"/>
          <w:divBdr>
            <w:top w:val="none" w:sz="0" w:space="0" w:color="auto"/>
            <w:left w:val="none" w:sz="0" w:space="0" w:color="auto"/>
            <w:bottom w:val="none" w:sz="0" w:space="0" w:color="auto"/>
            <w:right w:val="none" w:sz="0" w:space="0" w:color="auto"/>
          </w:divBdr>
          <w:divsChild>
            <w:div w:id="1441147833">
              <w:marLeft w:val="0"/>
              <w:marRight w:val="0"/>
              <w:marTop w:val="0"/>
              <w:marBottom w:val="0"/>
              <w:divBdr>
                <w:top w:val="none" w:sz="0" w:space="0" w:color="auto"/>
                <w:left w:val="none" w:sz="0" w:space="0" w:color="auto"/>
                <w:bottom w:val="none" w:sz="0" w:space="0" w:color="auto"/>
                <w:right w:val="none" w:sz="0" w:space="0" w:color="auto"/>
              </w:divBdr>
            </w:div>
            <w:div w:id="2054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50982584">
      <w:bodyDiv w:val="1"/>
      <w:marLeft w:val="0"/>
      <w:marRight w:val="0"/>
      <w:marTop w:val="0"/>
      <w:marBottom w:val="0"/>
      <w:divBdr>
        <w:top w:val="none" w:sz="0" w:space="0" w:color="auto"/>
        <w:left w:val="none" w:sz="0" w:space="0" w:color="auto"/>
        <w:bottom w:val="none" w:sz="0" w:space="0" w:color="auto"/>
        <w:right w:val="none" w:sz="0" w:space="0" w:color="auto"/>
      </w:divBdr>
      <w:divsChild>
        <w:div w:id="1304118504">
          <w:marLeft w:val="0"/>
          <w:marRight w:val="0"/>
          <w:marTop w:val="0"/>
          <w:marBottom w:val="0"/>
          <w:divBdr>
            <w:top w:val="none" w:sz="0" w:space="0" w:color="auto"/>
            <w:left w:val="none" w:sz="0" w:space="0" w:color="auto"/>
            <w:bottom w:val="none" w:sz="0" w:space="0" w:color="auto"/>
            <w:right w:val="none" w:sz="0" w:space="0" w:color="auto"/>
          </w:divBdr>
          <w:divsChild>
            <w:div w:id="1711298180">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9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28647811">
      <w:bodyDiv w:val="1"/>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1864056788">
              <w:marLeft w:val="0"/>
              <w:marRight w:val="0"/>
              <w:marTop w:val="0"/>
              <w:marBottom w:val="0"/>
              <w:divBdr>
                <w:top w:val="none" w:sz="0" w:space="0" w:color="auto"/>
                <w:left w:val="none" w:sz="0" w:space="0" w:color="auto"/>
                <w:bottom w:val="none" w:sz="0" w:space="0" w:color="auto"/>
                <w:right w:val="none" w:sz="0" w:space="0" w:color="auto"/>
              </w:divBdr>
            </w:div>
            <w:div w:id="1238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973870036">
      <w:bodyDiv w:val="1"/>
      <w:marLeft w:val="0"/>
      <w:marRight w:val="0"/>
      <w:marTop w:val="0"/>
      <w:marBottom w:val="0"/>
      <w:divBdr>
        <w:top w:val="none" w:sz="0" w:space="0" w:color="auto"/>
        <w:left w:val="none" w:sz="0" w:space="0" w:color="auto"/>
        <w:bottom w:val="none" w:sz="0" w:space="0" w:color="auto"/>
        <w:right w:val="none" w:sz="0" w:space="0" w:color="auto"/>
      </w:divBdr>
      <w:divsChild>
        <w:div w:id="1602562833">
          <w:marLeft w:val="0"/>
          <w:marRight w:val="0"/>
          <w:marTop w:val="0"/>
          <w:marBottom w:val="0"/>
          <w:divBdr>
            <w:top w:val="none" w:sz="0" w:space="0" w:color="auto"/>
            <w:left w:val="none" w:sz="0" w:space="0" w:color="auto"/>
            <w:bottom w:val="none" w:sz="0" w:space="0" w:color="auto"/>
            <w:right w:val="none" w:sz="0" w:space="0" w:color="auto"/>
          </w:divBdr>
          <w:divsChild>
            <w:div w:id="1536306299">
              <w:marLeft w:val="0"/>
              <w:marRight w:val="0"/>
              <w:marTop w:val="0"/>
              <w:marBottom w:val="0"/>
              <w:divBdr>
                <w:top w:val="none" w:sz="0" w:space="0" w:color="auto"/>
                <w:left w:val="none" w:sz="0" w:space="0" w:color="auto"/>
                <w:bottom w:val="none" w:sz="0" w:space="0" w:color="auto"/>
                <w:right w:val="none" w:sz="0" w:space="0" w:color="auto"/>
              </w:divBdr>
            </w:div>
            <w:div w:id="769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19784656">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491675722">
      <w:bodyDiv w:val="1"/>
      <w:marLeft w:val="0"/>
      <w:marRight w:val="0"/>
      <w:marTop w:val="0"/>
      <w:marBottom w:val="0"/>
      <w:divBdr>
        <w:top w:val="none" w:sz="0" w:space="0" w:color="auto"/>
        <w:left w:val="none" w:sz="0" w:space="0" w:color="auto"/>
        <w:bottom w:val="none" w:sz="0" w:space="0" w:color="auto"/>
        <w:right w:val="none" w:sz="0" w:space="0" w:color="auto"/>
      </w:divBdr>
      <w:divsChild>
        <w:div w:id="154999936">
          <w:marLeft w:val="0"/>
          <w:marRight w:val="0"/>
          <w:marTop w:val="0"/>
          <w:marBottom w:val="0"/>
          <w:divBdr>
            <w:top w:val="none" w:sz="0" w:space="0" w:color="auto"/>
            <w:left w:val="none" w:sz="0" w:space="0" w:color="auto"/>
            <w:bottom w:val="none" w:sz="0" w:space="0" w:color="auto"/>
            <w:right w:val="none" w:sz="0" w:space="0" w:color="auto"/>
          </w:divBdr>
          <w:divsChild>
            <w:div w:id="1394506070">
              <w:marLeft w:val="0"/>
              <w:marRight w:val="0"/>
              <w:marTop w:val="0"/>
              <w:marBottom w:val="0"/>
              <w:divBdr>
                <w:top w:val="none" w:sz="0" w:space="0" w:color="auto"/>
                <w:left w:val="none" w:sz="0" w:space="0" w:color="auto"/>
                <w:bottom w:val="none" w:sz="0" w:space="0" w:color="auto"/>
                <w:right w:val="none" w:sz="0" w:space="0" w:color="auto"/>
              </w:divBdr>
              <w:divsChild>
                <w:div w:id="1057365206">
                  <w:marLeft w:val="0"/>
                  <w:marRight w:val="0"/>
                  <w:marTop w:val="0"/>
                  <w:marBottom w:val="0"/>
                  <w:divBdr>
                    <w:top w:val="none" w:sz="0" w:space="0" w:color="auto"/>
                    <w:left w:val="none" w:sz="0" w:space="0" w:color="auto"/>
                    <w:bottom w:val="none" w:sz="0" w:space="0" w:color="auto"/>
                    <w:right w:val="none" w:sz="0" w:space="0" w:color="auto"/>
                  </w:divBdr>
                  <w:divsChild>
                    <w:div w:id="477648911">
                      <w:marLeft w:val="0"/>
                      <w:marRight w:val="0"/>
                      <w:marTop w:val="0"/>
                      <w:marBottom w:val="0"/>
                      <w:divBdr>
                        <w:top w:val="none" w:sz="0" w:space="0" w:color="auto"/>
                        <w:left w:val="none" w:sz="0" w:space="0" w:color="auto"/>
                        <w:bottom w:val="none" w:sz="0" w:space="0" w:color="auto"/>
                        <w:right w:val="none" w:sz="0" w:space="0" w:color="auto"/>
                      </w:divBdr>
                    </w:div>
                    <w:div w:id="1441992360">
                      <w:marLeft w:val="0"/>
                      <w:marRight w:val="0"/>
                      <w:marTop w:val="0"/>
                      <w:marBottom w:val="0"/>
                      <w:divBdr>
                        <w:top w:val="none" w:sz="0" w:space="0" w:color="auto"/>
                        <w:left w:val="none" w:sz="0" w:space="0" w:color="auto"/>
                        <w:bottom w:val="none" w:sz="0" w:space="0" w:color="auto"/>
                        <w:right w:val="none" w:sz="0" w:space="0" w:color="auto"/>
                      </w:divBdr>
                    </w:div>
                    <w:div w:id="384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0646">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1964773221">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17535850">
      <w:bodyDiv w:val="1"/>
      <w:marLeft w:val="0"/>
      <w:marRight w:val="0"/>
      <w:marTop w:val="0"/>
      <w:marBottom w:val="0"/>
      <w:divBdr>
        <w:top w:val="none" w:sz="0" w:space="0" w:color="auto"/>
        <w:left w:val="none" w:sz="0" w:space="0" w:color="auto"/>
        <w:bottom w:val="none" w:sz="0" w:space="0" w:color="auto"/>
        <w:right w:val="none" w:sz="0" w:space="0" w:color="auto"/>
      </w:divBdr>
    </w:div>
    <w:div w:id="2040007156">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presse"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46f9h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presse/publikationen/newsletter.html"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1514</Words>
  <Characters>11509</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10</cp:revision>
  <cp:lastPrinted>2024-03-14T09:23:00Z</cp:lastPrinted>
  <dcterms:created xsi:type="dcterms:W3CDTF">2024-03-06T13:19:00Z</dcterms:created>
  <dcterms:modified xsi:type="dcterms:W3CDTF">2024-03-14T09:24:00Z</dcterms:modified>
  <cp:category>Verpacken</cp:category>
</cp:coreProperties>
</file>